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F12F6" w14:textId="77777777" w:rsidR="005E5137" w:rsidRPr="005E5137" w:rsidRDefault="005E5137" w:rsidP="005E5137">
      <w:pPr>
        <w:jc w:val="right"/>
        <w:rPr>
          <w:b/>
          <w:i w:val="0"/>
          <w:sz w:val="24"/>
          <w:szCs w:val="24"/>
        </w:rPr>
      </w:pPr>
      <w:r w:rsidRPr="005E5137">
        <w:rPr>
          <w:b/>
          <w:i w:val="0"/>
          <w:sz w:val="24"/>
          <w:szCs w:val="24"/>
        </w:rPr>
        <w:t>APSTIPRINĀTS</w:t>
      </w:r>
    </w:p>
    <w:p w14:paraId="0C773958" w14:textId="77777777" w:rsidR="005E5137" w:rsidRPr="005E5137" w:rsidRDefault="005E5137" w:rsidP="005E5137">
      <w:pPr>
        <w:jc w:val="right"/>
        <w:rPr>
          <w:i w:val="0"/>
          <w:sz w:val="24"/>
          <w:szCs w:val="24"/>
        </w:rPr>
      </w:pPr>
      <w:r w:rsidRPr="005E5137">
        <w:rPr>
          <w:i w:val="0"/>
          <w:sz w:val="24"/>
          <w:szCs w:val="24"/>
        </w:rPr>
        <w:t>ar sabiedrības ar ierobežotu atbildību</w:t>
      </w:r>
    </w:p>
    <w:p w14:paraId="54DF8D81" w14:textId="77777777" w:rsidR="005E5137" w:rsidRPr="005E5137" w:rsidRDefault="005E5137" w:rsidP="005E5137">
      <w:pPr>
        <w:jc w:val="right"/>
        <w:rPr>
          <w:i w:val="0"/>
          <w:sz w:val="24"/>
          <w:szCs w:val="24"/>
        </w:rPr>
      </w:pPr>
      <w:r w:rsidRPr="005E5137">
        <w:rPr>
          <w:i w:val="0"/>
          <w:sz w:val="24"/>
          <w:szCs w:val="24"/>
        </w:rPr>
        <w:t>“Sporta centrs “Mežaparks””</w:t>
      </w:r>
    </w:p>
    <w:p w14:paraId="1F4471F8" w14:textId="400922D0" w:rsidR="005E5137" w:rsidRPr="001170F0" w:rsidRDefault="005E5137" w:rsidP="005E5137">
      <w:pPr>
        <w:jc w:val="right"/>
        <w:rPr>
          <w:i w:val="0"/>
          <w:sz w:val="24"/>
          <w:szCs w:val="24"/>
        </w:rPr>
      </w:pPr>
      <w:r w:rsidRPr="001170F0">
        <w:rPr>
          <w:i w:val="0"/>
          <w:sz w:val="24"/>
          <w:szCs w:val="24"/>
        </w:rPr>
        <w:t>20</w:t>
      </w:r>
      <w:r w:rsidR="003A032C">
        <w:rPr>
          <w:i w:val="0"/>
          <w:sz w:val="24"/>
          <w:szCs w:val="24"/>
        </w:rPr>
        <w:t>21</w:t>
      </w:r>
      <w:r w:rsidRPr="001170F0">
        <w:rPr>
          <w:i w:val="0"/>
          <w:sz w:val="24"/>
          <w:szCs w:val="24"/>
        </w:rPr>
        <w:t xml:space="preserve">.gada </w:t>
      </w:r>
      <w:r w:rsidR="008F3ED3">
        <w:rPr>
          <w:i w:val="0"/>
          <w:sz w:val="24"/>
          <w:szCs w:val="24"/>
        </w:rPr>
        <w:t>30</w:t>
      </w:r>
      <w:r w:rsidR="001170F0" w:rsidRPr="001170F0">
        <w:rPr>
          <w:i w:val="0"/>
          <w:sz w:val="24"/>
          <w:szCs w:val="24"/>
        </w:rPr>
        <w:t>.</w:t>
      </w:r>
      <w:r w:rsidR="00180970">
        <w:rPr>
          <w:i w:val="0"/>
          <w:sz w:val="24"/>
          <w:szCs w:val="24"/>
        </w:rPr>
        <w:t>jū</w:t>
      </w:r>
      <w:r w:rsidR="008F5B8D">
        <w:rPr>
          <w:i w:val="0"/>
          <w:sz w:val="24"/>
          <w:szCs w:val="24"/>
        </w:rPr>
        <w:t>l</w:t>
      </w:r>
      <w:r w:rsidR="00180970">
        <w:rPr>
          <w:i w:val="0"/>
          <w:sz w:val="24"/>
          <w:szCs w:val="24"/>
        </w:rPr>
        <w:t>ij</w:t>
      </w:r>
      <w:r w:rsidR="008F5B8D">
        <w:rPr>
          <w:i w:val="0"/>
          <w:sz w:val="24"/>
          <w:szCs w:val="24"/>
        </w:rPr>
        <w:t>a</w:t>
      </w:r>
    </w:p>
    <w:p w14:paraId="1FD50459" w14:textId="3E9C4D0A" w:rsidR="00267E53" w:rsidRPr="005E5137" w:rsidRDefault="005E5137" w:rsidP="005E5137">
      <w:pPr>
        <w:jc w:val="right"/>
        <w:rPr>
          <w:i w:val="0"/>
          <w:sz w:val="24"/>
          <w:szCs w:val="24"/>
        </w:rPr>
      </w:pPr>
      <w:r w:rsidRPr="001170F0">
        <w:rPr>
          <w:i w:val="0"/>
          <w:sz w:val="24"/>
          <w:szCs w:val="24"/>
        </w:rPr>
        <w:t xml:space="preserve"> izsoles komisijas</w:t>
      </w:r>
      <w:r w:rsidR="00844532">
        <w:rPr>
          <w:i w:val="0"/>
          <w:sz w:val="24"/>
          <w:szCs w:val="24"/>
        </w:rPr>
        <w:t xml:space="preserve"> sēdes</w:t>
      </w:r>
      <w:r w:rsidRPr="001170F0">
        <w:rPr>
          <w:i w:val="0"/>
          <w:sz w:val="24"/>
          <w:szCs w:val="24"/>
        </w:rPr>
        <w:t xml:space="preserve"> lēmumu </w:t>
      </w:r>
      <w:r w:rsidR="001170F0" w:rsidRPr="001170F0">
        <w:rPr>
          <w:i w:val="0"/>
          <w:sz w:val="24"/>
          <w:szCs w:val="24"/>
        </w:rPr>
        <w:t>Protokolu Nr. 1.</w:t>
      </w:r>
    </w:p>
    <w:p w14:paraId="4A148839" w14:textId="77777777" w:rsidR="00267E53" w:rsidRPr="005E5137" w:rsidRDefault="00267E53" w:rsidP="00267E53">
      <w:pPr>
        <w:rPr>
          <w:i w:val="0"/>
          <w:sz w:val="24"/>
          <w:szCs w:val="24"/>
        </w:rPr>
      </w:pPr>
    </w:p>
    <w:p w14:paraId="3668FD44" w14:textId="1CB11AE8" w:rsidR="00AB445D" w:rsidRDefault="007945E7" w:rsidP="00267E53">
      <w:pPr>
        <w:jc w:val="center"/>
        <w:rPr>
          <w:b/>
          <w:i w:val="0"/>
          <w:sz w:val="24"/>
          <w:szCs w:val="24"/>
        </w:rPr>
      </w:pPr>
      <w:r w:rsidRPr="004C3077">
        <w:rPr>
          <w:b/>
          <w:i w:val="0"/>
          <w:sz w:val="24"/>
          <w:szCs w:val="24"/>
        </w:rPr>
        <w:t>RAKSTISKAS IZSOLES</w:t>
      </w:r>
      <w:r w:rsidR="00B21F48">
        <w:rPr>
          <w:b/>
          <w:i w:val="0"/>
          <w:sz w:val="24"/>
          <w:szCs w:val="24"/>
        </w:rPr>
        <w:t xml:space="preserve">, </w:t>
      </w:r>
      <w:r w:rsidR="00B21F48" w:rsidRPr="001170F0">
        <w:rPr>
          <w:b/>
          <w:i w:val="0"/>
          <w:sz w:val="24"/>
          <w:szCs w:val="24"/>
        </w:rPr>
        <w:t>ID</w:t>
      </w:r>
      <w:r w:rsidR="00B21F48">
        <w:rPr>
          <w:b/>
          <w:i w:val="0"/>
          <w:sz w:val="24"/>
          <w:szCs w:val="24"/>
        </w:rPr>
        <w:t xml:space="preserve"> </w:t>
      </w:r>
      <w:r w:rsidR="00DF46CB">
        <w:rPr>
          <w:b/>
          <w:i w:val="0"/>
          <w:sz w:val="24"/>
          <w:szCs w:val="24"/>
        </w:rPr>
        <w:t>4-11/</w:t>
      </w:r>
      <w:r w:rsidR="003B0BE3">
        <w:rPr>
          <w:b/>
          <w:i w:val="0"/>
          <w:sz w:val="24"/>
          <w:szCs w:val="24"/>
        </w:rPr>
        <w:t>2021-0</w:t>
      </w:r>
      <w:r w:rsidR="001A1E62">
        <w:rPr>
          <w:b/>
          <w:i w:val="0"/>
          <w:sz w:val="24"/>
          <w:szCs w:val="24"/>
        </w:rPr>
        <w:t>7</w:t>
      </w:r>
    </w:p>
    <w:p w14:paraId="6979A633" w14:textId="2C6E73B3" w:rsidR="00267E53" w:rsidRPr="004C3077" w:rsidRDefault="007945E7" w:rsidP="00267E53">
      <w:pPr>
        <w:jc w:val="center"/>
        <w:rPr>
          <w:b/>
          <w:i w:val="0"/>
          <w:sz w:val="24"/>
          <w:szCs w:val="24"/>
        </w:rPr>
      </w:pPr>
      <w:r w:rsidRPr="004C3077">
        <w:rPr>
          <w:b/>
          <w:i w:val="0"/>
          <w:sz w:val="24"/>
          <w:szCs w:val="24"/>
        </w:rPr>
        <w:t>“ZEMES GABALA</w:t>
      </w:r>
      <w:r w:rsidR="00731D63">
        <w:rPr>
          <w:b/>
          <w:i w:val="0"/>
          <w:sz w:val="24"/>
          <w:szCs w:val="24"/>
        </w:rPr>
        <w:t xml:space="preserve"> NR.</w:t>
      </w:r>
      <w:r w:rsidR="008A63DE">
        <w:rPr>
          <w:b/>
          <w:i w:val="0"/>
          <w:sz w:val="24"/>
          <w:szCs w:val="24"/>
        </w:rPr>
        <w:t xml:space="preserve">6 </w:t>
      </w:r>
      <w:r w:rsidRPr="004C3077">
        <w:rPr>
          <w:b/>
          <w:i w:val="0"/>
          <w:sz w:val="24"/>
          <w:szCs w:val="24"/>
        </w:rPr>
        <w:t>ROBERTA FELDMAŅA IELĀ 11, RĪGĀ (KADASTRA APZĪMĒJUMS 0100 084 0175), DAĻAS NOMA”</w:t>
      </w:r>
    </w:p>
    <w:p w14:paraId="7AE9F4D3" w14:textId="77777777" w:rsidR="007945E7" w:rsidRPr="004C3077" w:rsidRDefault="007945E7" w:rsidP="00267E53">
      <w:pPr>
        <w:jc w:val="center"/>
        <w:rPr>
          <w:b/>
          <w:i w:val="0"/>
          <w:sz w:val="24"/>
          <w:szCs w:val="24"/>
        </w:rPr>
      </w:pPr>
      <w:r w:rsidRPr="004C3077">
        <w:rPr>
          <w:b/>
          <w:i w:val="0"/>
          <w:sz w:val="24"/>
          <w:szCs w:val="24"/>
        </w:rPr>
        <w:t>NOLIKUMS</w:t>
      </w:r>
    </w:p>
    <w:p w14:paraId="7C623DFB" w14:textId="77777777" w:rsidR="00267E53" w:rsidRPr="004C3077" w:rsidRDefault="00267E53" w:rsidP="00267E53">
      <w:pPr>
        <w:jc w:val="center"/>
        <w:rPr>
          <w:i w:val="0"/>
          <w:sz w:val="24"/>
          <w:szCs w:val="24"/>
        </w:rPr>
      </w:pPr>
    </w:p>
    <w:p w14:paraId="5FF0C5C9" w14:textId="77777777" w:rsidR="0039516A" w:rsidRPr="004C3077" w:rsidRDefault="0039516A" w:rsidP="00267E53">
      <w:pPr>
        <w:widowControl/>
        <w:numPr>
          <w:ilvl w:val="0"/>
          <w:numId w:val="1"/>
        </w:numPr>
        <w:autoSpaceDE/>
        <w:autoSpaceDN/>
        <w:adjustRightInd/>
        <w:ind w:left="0" w:firstLine="0"/>
        <w:jc w:val="center"/>
        <w:rPr>
          <w:b/>
          <w:i w:val="0"/>
          <w:sz w:val="24"/>
          <w:szCs w:val="24"/>
        </w:rPr>
      </w:pPr>
      <w:r w:rsidRPr="004C3077">
        <w:rPr>
          <w:b/>
          <w:i w:val="0"/>
          <w:sz w:val="24"/>
          <w:szCs w:val="24"/>
        </w:rPr>
        <w:t>TERMINI</w:t>
      </w:r>
    </w:p>
    <w:p w14:paraId="4813A2B1" w14:textId="0E0C284D" w:rsidR="004C0323" w:rsidRDefault="004C0323" w:rsidP="0004056F">
      <w:pPr>
        <w:widowControl/>
        <w:numPr>
          <w:ilvl w:val="1"/>
          <w:numId w:val="1"/>
        </w:numPr>
        <w:tabs>
          <w:tab w:val="clear" w:pos="792"/>
          <w:tab w:val="left" w:pos="709"/>
        </w:tabs>
        <w:autoSpaceDE/>
        <w:autoSpaceDN/>
        <w:adjustRightInd/>
        <w:spacing w:before="120"/>
        <w:ind w:left="0" w:firstLine="0"/>
        <w:jc w:val="both"/>
        <w:rPr>
          <w:i w:val="0"/>
          <w:sz w:val="24"/>
          <w:szCs w:val="24"/>
        </w:rPr>
      </w:pPr>
      <w:r w:rsidRPr="004C0323">
        <w:rPr>
          <w:i w:val="0"/>
          <w:sz w:val="24"/>
          <w:szCs w:val="24"/>
        </w:rPr>
        <w:t>No</w:t>
      </w:r>
      <w:r>
        <w:rPr>
          <w:i w:val="0"/>
          <w:sz w:val="24"/>
          <w:szCs w:val="24"/>
        </w:rPr>
        <w:t>likums</w:t>
      </w:r>
      <w:r w:rsidRPr="004C0323">
        <w:rPr>
          <w:i w:val="0"/>
          <w:sz w:val="24"/>
          <w:szCs w:val="24"/>
        </w:rPr>
        <w:t xml:space="preserve"> nosaka īpašuma nomas</w:t>
      </w:r>
      <w:r w:rsidR="00496599">
        <w:rPr>
          <w:i w:val="0"/>
          <w:sz w:val="24"/>
          <w:szCs w:val="24"/>
        </w:rPr>
        <w:t xml:space="preserve"> objekta</w:t>
      </w:r>
      <w:r w:rsidRPr="004C0323">
        <w:rPr>
          <w:i w:val="0"/>
          <w:sz w:val="24"/>
          <w:szCs w:val="24"/>
        </w:rPr>
        <w:t>, izsoles norisi, pretendentu pieteikšanās un vairāksolīšanas kārtību, izsoles rezultātu apstiprināšanas kārtību.</w:t>
      </w:r>
    </w:p>
    <w:p w14:paraId="32E096BF" w14:textId="433E4CC3" w:rsidR="00345572" w:rsidRPr="004C3077" w:rsidRDefault="00345572" w:rsidP="0004056F">
      <w:pPr>
        <w:widowControl/>
        <w:numPr>
          <w:ilvl w:val="1"/>
          <w:numId w:val="1"/>
        </w:numPr>
        <w:tabs>
          <w:tab w:val="clear" w:pos="792"/>
          <w:tab w:val="left" w:pos="709"/>
        </w:tabs>
        <w:autoSpaceDE/>
        <w:autoSpaceDN/>
        <w:adjustRightInd/>
        <w:spacing w:before="120"/>
        <w:ind w:left="0" w:firstLine="0"/>
        <w:jc w:val="both"/>
        <w:rPr>
          <w:i w:val="0"/>
          <w:sz w:val="24"/>
          <w:szCs w:val="24"/>
        </w:rPr>
      </w:pPr>
      <w:r w:rsidRPr="004C3077">
        <w:rPr>
          <w:i w:val="0"/>
          <w:sz w:val="24"/>
          <w:szCs w:val="24"/>
        </w:rPr>
        <w:t xml:space="preserve">Nolikums – šis rakstiskās izsoles nolikums zemes </w:t>
      </w:r>
      <w:r w:rsidR="00AD4531" w:rsidRPr="004C3077">
        <w:rPr>
          <w:i w:val="0"/>
          <w:sz w:val="24"/>
          <w:szCs w:val="24"/>
        </w:rPr>
        <w:t>vienības</w:t>
      </w:r>
      <w:r w:rsidRPr="004C3077">
        <w:rPr>
          <w:i w:val="0"/>
          <w:sz w:val="24"/>
          <w:szCs w:val="24"/>
        </w:rPr>
        <w:t xml:space="preserve"> Roberta Feldmaņa ielā 11, Rīgā (kadastra apzīmējums 0100 084 0175), daļas nomas tiesību izsolei.</w:t>
      </w:r>
    </w:p>
    <w:p w14:paraId="6D03F859" w14:textId="77777777" w:rsidR="0039516A" w:rsidRPr="004C3077" w:rsidRDefault="0039516A" w:rsidP="0004056F">
      <w:pPr>
        <w:widowControl/>
        <w:numPr>
          <w:ilvl w:val="1"/>
          <w:numId w:val="1"/>
        </w:numPr>
        <w:tabs>
          <w:tab w:val="clear" w:pos="792"/>
          <w:tab w:val="left" w:pos="709"/>
        </w:tabs>
        <w:autoSpaceDE/>
        <w:autoSpaceDN/>
        <w:adjustRightInd/>
        <w:spacing w:before="120"/>
        <w:ind w:left="0" w:firstLine="0"/>
        <w:jc w:val="both"/>
        <w:rPr>
          <w:i w:val="0"/>
          <w:sz w:val="24"/>
          <w:szCs w:val="24"/>
        </w:rPr>
      </w:pPr>
      <w:r w:rsidRPr="004C3077">
        <w:rPr>
          <w:i w:val="0"/>
          <w:sz w:val="24"/>
          <w:szCs w:val="24"/>
        </w:rPr>
        <w:t>Iznomātājs –</w:t>
      </w:r>
      <w:r w:rsidR="00345572" w:rsidRPr="004C3077">
        <w:rPr>
          <w:i w:val="0"/>
          <w:sz w:val="24"/>
          <w:szCs w:val="24"/>
        </w:rPr>
        <w:t xml:space="preserve"> sabiedrība ar ierobežotu atbildību “Sporta centrs “Mežaparks””, vienotais reģistrācijas numurs 40003044327, Roberta Feldmaņa iela 11, Rīga, LV-1014.</w:t>
      </w:r>
    </w:p>
    <w:p w14:paraId="4C5B5BCD" w14:textId="4F334CE5" w:rsidR="00345572" w:rsidRPr="004C3077" w:rsidRDefault="00AD4531" w:rsidP="0004056F">
      <w:pPr>
        <w:widowControl/>
        <w:numPr>
          <w:ilvl w:val="1"/>
          <w:numId w:val="1"/>
        </w:numPr>
        <w:tabs>
          <w:tab w:val="clear" w:pos="792"/>
          <w:tab w:val="left" w:pos="709"/>
        </w:tabs>
        <w:autoSpaceDE/>
        <w:autoSpaceDN/>
        <w:adjustRightInd/>
        <w:spacing w:before="120"/>
        <w:ind w:left="0" w:firstLine="0"/>
        <w:jc w:val="both"/>
        <w:rPr>
          <w:i w:val="0"/>
          <w:sz w:val="24"/>
          <w:szCs w:val="24"/>
        </w:rPr>
      </w:pPr>
      <w:r w:rsidRPr="004C3077">
        <w:rPr>
          <w:i w:val="0"/>
          <w:sz w:val="24"/>
          <w:szCs w:val="24"/>
        </w:rPr>
        <w:t>Zemes vienība</w:t>
      </w:r>
      <w:r w:rsidR="0039516A" w:rsidRPr="004C3077">
        <w:rPr>
          <w:i w:val="0"/>
          <w:sz w:val="24"/>
          <w:szCs w:val="24"/>
        </w:rPr>
        <w:t xml:space="preserve"> – </w:t>
      </w:r>
      <w:r w:rsidR="00345572" w:rsidRPr="004C3077">
        <w:rPr>
          <w:i w:val="0"/>
          <w:sz w:val="24"/>
          <w:szCs w:val="24"/>
        </w:rPr>
        <w:t xml:space="preserve">zemes </w:t>
      </w:r>
      <w:r w:rsidRPr="004C3077">
        <w:rPr>
          <w:i w:val="0"/>
          <w:sz w:val="24"/>
          <w:szCs w:val="24"/>
        </w:rPr>
        <w:t>vienība</w:t>
      </w:r>
      <w:r w:rsidR="00345572" w:rsidRPr="004C3077">
        <w:rPr>
          <w:i w:val="0"/>
          <w:sz w:val="24"/>
          <w:szCs w:val="24"/>
        </w:rPr>
        <w:t xml:space="preserve"> Roberta Feldmaņa ielā 11, Rīgā (kadastra apzīmējums</w:t>
      </w:r>
      <w:r w:rsidR="00CB211C">
        <w:rPr>
          <w:i w:val="0"/>
          <w:sz w:val="24"/>
          <w:szCs w:val="24"/>
        </w:rPr>
        <w:t xml:space="preserve"> </w:t>
      </w:r>
      <w:r w:rsidR="00345572" w:rsidRPr="004C3077">
        <w:rPr>
          <w:i w:val="0"/>
          <w:sz w:val="24"/>
          <w:szCs w:val="24"/>
        </w:rPr>
        <w:t xml:space="preserve"> 0100 084 0175) 40 565m</w:t>
      </w:r>
      <w:r w:rsidR="00345572" w:rsidRPr="004C3077">
        <w:rPr>
          <w:i w:val="0"/>
          <w:sz w:val="24"/>
          <w:szCs w:val="24"/>
          <w:vertAlign w:val="superscript"/>
        </w:rPr>
        <w:t>2</w:t>
      </w:r>
      <w:r w:rsidR="00345572" w:rsidRPr="004C3077">
        <w:rPr>
          <w:i w:val="0"/>
          <w:sz w:val="24"/>
          <w:szCs w:val="24"/>
        </w:rPr>
        <w:t>.</w:t>
      </w:r>
    </w:p>
    <w:p w14:paraId="67DDAFD8" w14:textId="39F43520" w:rsidR="0039516A" w:rsidRPr="004C3077" w:rsidRDefault="0039516A" w:rsidP="0004056F">
      <w:pPr>
        <w:widowControl/>
        <w:numPr>
          <w:ilvl w:val="1"/>
          <w:numId w:val="1"/>
        </w:numPr>
        <w:tabs>
          <w:tab w:val="clear" w:pos="792"/>
          <w:tab w:val="left" w:pos="709"/>
        </w:tabs>
        <w:autoSpaceDE/>
        <w:autoSpaceDN/>
        <w:adjustRightInd/>
        <w:spacing w:before="120"/>
        <w:ind w:left="0" w:firstLine="0"/>
        <w:jc w:val="both"/>
        <w:rPr>
          <w:i w:val="0"/>
          <w:sz w:val="24"/>
          <w:szCs w:val="24"/>
        </w:rPr>
      </w:pPr>
      <w:r w:rsidRPr="004C3077">
        <w:rPr>
          <w:i w:val="0"/>
          <w:sz w:val="24"/>
          <w:szCs w:val="24"/>
        </w:rPr>
        <w:t xml:space="preserve">Nomas objekts </w:t>
      </w:r>
      <w:r w:rsidR="00345572" w:rsidRPr="004C3077">
        <w:rPr>
          <w:i w:val="0"/>
          <w:sz w:val="24"/>
          <w:szCs w:val="24"/>
        </w:rPr>
        <w:t xml:space="preserve">– Zemes </w:t>
      </w:r>
      <w:r w:rsidR="00AD4531" w:rsidRPr="004C3077">
        <w:rPr>
          <w:i w:val="0"/>
          <w:sz w:val="24"/>
          <w:szCs w:val="24"/>
        </w:rPr>
        <w:t>vienības</w:t>
      </w:r>
      <w:r w:rsidR="00345572" w:rsidRPr="004C3077">
        <w:rPr>
          <w:i w:val="0"/>
          <w:sz w:val="24"/>
          <w:szCs w:val="24"/>
        </w:rPr>
        <w:t xml:space="preserve"> daļa</w:t>
      </w:r>
      <w:r w:rsidR="00787A90">
        <w:rPr>
          <w:i w:val="0"/>
          <w:sz w:val="24"/>
          <w:szCs w:val="24"/>
        </w:rPr>
        <w:t xml:space="preserve"> Nr.</w:t>
      </w:r>
      <w:r w:rsidR="00231A7B">
        <w:rPr>
          <w:i w:val="0"/>
          <w:sz w:val="24"/>
          <w:szCs w:val="24"/>
        </w:rPr>
        <w:t>6</w:t>
      </w:r>
      <w:r w:rsidR="00345572" w:rsidRPr="004C3077">
        <w:rPr>
          <w:i w:val="0"/>
          <w:sz w:val="24"/>
          <w:szCs w:val="24"/>
        </w:rPr>
        <w:t xml:space="preserve"> </w:t>
      </w:r>
      <w:r w:rsidR="003E0E3A">
        <w:rPr>
          <w:i w:val="0"/>
          <w:sz w:val="24"/>
          <w:szCs w:val="24"/>
        </w:rPr>
        <w:t xml:space="preserve">ar kopējo </w:t>
      </w:r>
      <w:r w:rsidR="00345572" w:rsidRPr="004C3077">
        <w:rPr>
          <w:i w:val="0"/>
          <w:sz w:val="24"/>
          <w:szCs w:val="24"/>
        </w:rPr>
        <w:t>platīb</w:t>
      </w:r>
      <w:r w:rsidR="003E0E3A">
        <w:rPr>
          <w:i w:val="0"/>
          <w:sz w:val="24"/>
          <w:szCs w:val="24"/>
        </w:rPr>
        <w:t>u 110</w:t>
      </w:r>
      <w:r w:rsidR="003E0E3A" w:rsidRPr="004C3077">
        <w:rPr>
          <w:i w:val="0"/>
          <w:sz w:val="24"/>
          <w:szCs w:val="24"/>
        </w:rPr>
        <w:t>m</w:t>
      </w:r>
      <w:r w:rsidR="003E0E3A" w:rsidRPr="004C3077">
        <w:rPr>
          <w:i w:val="0"/>
          <w:sz w:val="24"/>
          <w:szCs w:val="24"/>
          <w:vertAlign w:val="superscript"/>
        </w:rPr>
        <w:t>2</w:t>
      </w:r>
      <w:r w:rsidR="00345572" w:rsidRPr="004C3077">
        <w:rPr>
          <w:i w:val="0"/>
          <w:sz w:val="24"/>
          <w:szCs w:val="24"/>
        </w:rPr>
        <w:t>.</w:t>
      </w:r>
      <w:r w:rsidR="004F5774" w:rsidRPr="004C3077">
        <w:rPr>
          <w:i w:val="0"/>
          <w:sz w:val="24"/>
          <w:szCs w:val="24"/>
        </w:rPr>
        <w:t xml:space="preserve"> </w:t>
      </w:r>
    </w:p>
    <w:p w14:paraId="3EAFF2A5" w14:textId="77777777" w:rsidR="00157949" w:rsidRDefault="00157949" w:rsidP="0004056F">
      <w:pPr>
        <w:widowControl/>
        <w:numPr>
          <w:ilvl w:val="1"/>
          <w:numId w:val="1"/>
        </w:numPr>
        <w:tabs>
          <w:tab w:val="clear" w:pos="792"/>
          <w:tab w:val="left" w:pos="709"/>
        </w:tabs>
        <w:autoSpaceDE/>
        <w:autoSpaceDN/>
        <w:adjustRightInd/>
        <w:spacing w:before="120"/>
        <w:ind w:left="0" w:firstLine="0"/>
        <w:jc w:val="both"/>
        <w:rPr>
          <w:i w:val="0"/>
          <w:sz w:val="24"/>
          <w:szCs w:val="24"/>
        </w:rPr>
      </w:pPr>
      <w:r w:rsidRPr="004C3077">
        <w:rPr>
          <w:i w:val="0"/>
          <w:sz w:val="24"/>
          <w:szCs w:val="24"/>
        </w:rPr>
        <w:t>Nomas līgums – līgums par Nomas objekta nomu</w:t>
      </w:r>
      <w:r>
        <w:rPr>
          <w:i w:val="0"/>
          <w:sz w:val="24"/>
          <w:szCs w:val="24"/>
        </w:rPr>
        <w:t xml:space="preserve">, kas izsoles rezultātā noslēgts </w:t>
      </w:r>
      <w:r w:rsidRPr="003D3567">
        <w:rPr>
          <w:i w:val="0"/>
          <w:sz w:val="24"/>
          <w:szCs w:val="24"/>
        </w:rPr>
        <w:t>ar nomas tiesību ieguvēju</w:t>
      </w:r>
      <w:r>
        <w:rPr>
          <w:i w:val="0"/>
          <w:sz w:val="24"/>
          <w:szCs w:val="24"/>
        </w:rPr>
        <w:t>.</w:t>
      </w:r>
    </w:p>
    <w:p w14:paraId="7EFC8379" w14:textId="76CCDB12" w:rsidR="003F3E1D" w:rsidRDefault="003F3E1D" w:rsidP="0004056F">
      <w:pPr>
        <w:widowControl/>
        <w:numPr>
          <w:ilvl w:val="1"/>
          <w:numId w:val="1"/>
        </w:numPr>
        <w:tabs>
          <w:tab w:val="clear" w:pos="792"/>
          <w:tab w:val="left" w:pos="709"/>
        </w:tabs>
        <w:autoSpaceDE/>
        <w:autoSpaceDN/>
        <w:adjustRightInd/>
        <w:spacing w:before="120"/>
        <w:ind w:left="0" w:firstLine="0"/>
        <w:jc w:val="both"/>
        <w:rPr>
          <w:i w:val="0"/>
          <w:sz w:val="24"/>
          <w:szCs w:val="24"/>
        </w:rPr>
      </w:pPr>
      <w:r>
        <w:rPr>
          <w:i w:val="0"/>
          <w:sz w:val="24"/>
          <w:szCs w:val="24"/>
        </w:rPr>
        <w:t xml:space="preserve">Pieteikums – </w:t>
      </w:r>
      <w:r w:rsidRPr="003F3E1D">
        <w:rPr>
          <w:i w:val="0"/>
          <w:sz w:val="24"/>
          <w:szCs w:val="24"/>
        </w:rPr>
        <w:t>nomas pieteikums</w:t>
      </w:r>
      <w:r>
        <w:rPr>
          <w:i w:val="0"/>
          <w:sz w:val="24"/>
          <w:szCs w:val="24"/>
        </w:rPr>
        <w:t xml:space="preserve">, </w:t>
      </w:r>
      <w:r w:rsidR="00620370" w:rsidRPr="00620370">
        <w:rPr>
          <w:i w:val="0"/>
          <w:sz w:val="24"/>
          <w:szCs w:val="24"/>
        </w:rPr>
        <w:t>kas sagatavots atbilstoši Nolikuma 2.pielikumā ietvertajam paraugam</w:t>
      </w:r>
      <w:r>
        <w:rPr>
          <w:i w:val="0"/>
          <w:sz w:val="24"/>
          <w:szCs w:val="24"/>
        </w:rPr>
        <w:t xml:space="preserve">, un </w:t>
      </w:r>
      <w:r w:rsidR="00D41FD4">
        <w:rPr>
          <w:i w:val="0"/>
          <w:sz w:val="24"/>
          <w:szCs w:val="24"/>
        </w:rPr>
        <w:t>pieteikumā iekļautie</w:t>
      </w:r>
      <w:r>
        <w:rPr>
          <w:i w:val="0"/>
          <w:sz w:val="24"/>
          <w:szCs w:val="24"/>
        </w:rPr>
        <w:t xml:space="preserve"> dokumenti.</w:t>
      </w:r>
    </w:p>
    <w:p w14:paraId="384CA980" w14:textId="77777777" w:rsidR="003F3E1D" w:rsidRDefault="003F3E1D" w:rsidP="0004056F">
      <w:pPr>
        <w:widowControl/>
        <w:numPr>
          <w:ilvl w:val="1"/>
          <w:numId w:val="1"/>
        </w:numPr>
        <w:tabs>
          <w:tab w:val="clear" w:pos="792"/>
          <w:tab w:val="left" w:pos="709"/>
        </w:tabs>
        <w:autoSpaceDE/>
        <w:autoSpaceDN/>
        <w:adjustRightInd/>
        <w:spacing w:before="120"/>
        <w:ind w:left="0" w:firstLine="0"/>
        <w:jc w:val="both"/>
        <w:rPr>
          <w:i w:val="0"/>
          <w:sz w:val="24"/>
          <w:szCs w:val="24"/>
        </w:rPr>
      </w:pPr>
      <w:r>
        <w:rPr>
          <w:i w:val="0"/>
          <w:sz w:val="24"/>
          <w:szCs w:val="24"/>
        </w:rPr>
        <w:t>Pretendents – nomas tiesību pretendents, kas iesniedzis Pieteikumu.</w:t>
      </w:r>
    </w:p>
    <w:p w14:paraId="700F66BE" w14:textId="77777777" w:rsidR="0039516A" w:rsidRPr="0039516A" w:rsidRDefault="0039516A" w:rsidP="0039516A">
      <w:pPr>
        <w:widowControl/>
        <w:autoSpaceDE/>
        <w:autoSpaceDN/>
        <w:adjustRightInd/>
        <w:rPr>
          <w:b/>
          <w:i w:val="0"/>
          <w:sz w:val="24"/>
          <w:szCs w:val="24"/>
        </w:rPr>
      </w:pPr>
    </w:p>
    <w:p w14:paraId="19E57FA9" w14:textId="77777777" w:rsidR="00267E53" w:rsidRPr="005E5137" w:rsidRDefault="00B951F5" w:rsidP="00267E53">
      <w:pPr>
        <w:widowControl/>
        <w:numPr>
          <w:ilvl w:val="0"/>
          <w:numId w:val="1"/>
        </w:numPr>
        <w:autoSpaceDE/>
        <w:autoSpaceDN/>
        <w:adjustRightInd/>
        <w:ind w:left="0" w:firstLine="0"/>
        <w:jc w:val="center"/>
        <w:rPr>
          <w:b/>
          <w:i w:val="0"/>
          <w:sz w:val="24"/>
          <w:szCs w:val="24"/>
        </w:rPr>
      </w:pPr>
      <w:r>
        <w:rPr>
          <w:b/>
          <w:bCs/>
          <w:i w:val="0"/>
          <w:sz w:val="24"/>
          <w:szCs w:val="24"/>
        </w:rPr>
        <w:t>VISPĀRĪGĀ INFORMĀCIJA</w:t>
      </w:r>
    </w:p>
    <w:p w14:paraId="145F3AF5" w14:textId="77777777" w:rsidR="00DE0530" w:rsidRPr="004C3077" w:rsidRDefault="00DE0530" w:rsidP="0004056F">
      <w:pPr>
        <w:widowControl/>
        <w:numPr>
          <w:ilvl w:val="1"/>
          <w:numId w:val="1"/>
        </w:numPr>
        <w:tabs>
          <w:tab w:val="clear" w:pos="792"/>
          <w:tab w:val="left" w:pos="709"/>
        </w:tabs>
        <w:autoSpaceDE/>
        <w:autoSpaceDN/>
        <w:adjustRightInd/>
        <w:spacing w:before="120"/>
        <w:ind w:left="0" w:firstLine="0"/>
        <w:jc w:val="both"/>
        <w:rPr>
          <w:i w:val="0"/>
          <w:sz w:val="24"/>
          <w:szCs w:val="24"/>
        </w:rPr>
      </w:pPr>
      <w:r w:rsidRPr="004C3077">
        <w:rPr>
          <w:i w:val="0"/>
          <w:sz w:val="24"/>
          <w:szCs w:val="24"/>
        </w:rPr>
        <w:t xml:space="preserve">Nolikums nosaka kārtību, kādā rakstiskā izsolē tiek </w:t>
      </w:r>
      <w:r w:rsidR="00B562CE" w:rsidRPr="004C3077">
        <w:rPr>
          <w:i w:val="0"/>
          <w:sz w:val="24"/>
          <w:szCs w:val="24"/>
        </w:rPr>
        <w:t xml:space="preserve">piešķirtas </w:t>
      </w:r>
      <w:r w:rsidR="00D44FA7" w:rsidRPr="004C3077">
        <w:rPr>
          <w:i w:val="0"/>
          <w:sz w:val="24"/>
          <w:szCs w:val="24"/>
        </w:rPr>
        <w:t>Nomas objekta</w:t>
      </w:r>
      <w:r w:rsidRPr="004C3077">
        <w:rPr>
          <w:i w:val="0"/>
          <w:sz w:val="24"/>
          <w:szCs w:val="24"/>
        </w:rPr>
        <w:t xml:space="preserve"> nomas tiesības. </w:t>
      </w:r>
      <w:r w:rsidR="005669B7" w:rsidRPr="004C3077">
        <w:rPr>
          <w:i w:val="0"/>
          <w:sz w:val="24"/>
          <w:szCs w:val="24"/>
        </w:rPr>
        <w:t xml:space="preserve">Izsoles veids – </w:t>
      </w:r>
      <w:r w:rsidR="003F2670" w:rsidRPr="004C3077">
        <w:rPr>
          <w:i w:val="0"/>
          <w:sz w:val="24"/>
          <w:szCs w:val="24"/>
        </w:rPr>
        <w:t>rakstiska i</w:t>
      </w:r>
      <w:r w:rsidR="005669B7" w:rsidRPr="004C3077">
        <w:rPr>
          <w:i w:val="0"/>
          <w:sz w:val="24"/>
          <w:szCs w:val="24"/>
        </w:rPr>
        <w:t>zsole.</w:t>
      </w:r>
      <w:r w:rsidR="003F2670" w:rsidRPr="004C3077">
        <w:rPr>
          <w:i w:val="0"/>
          <w:sz w:val="24"/>
          <w:szCs w:val="24"/>
        </w:rPr>
        <w:t xml:space="preserve"> Šī ir pirmā izsole.</w:t>
      </w:r>
    </w:p>
    <w:p w14:paraId="24658433" w14:textId="77777777" w:rsidR="003F2670" w:rsidRPr="004C3077" w:rsidRDefault="003F2670" w:rsidP="0004056F">
      <w:pPr>
        <w:widowControl/>
        <w:numPr>
          <w:ilvl w:val="1"/>
          <w:numId w:val="1"/>
        </w:numPr>
        <w:tabs>
          <w:tab w:val="clear" w:pos="792"/>
          <w:tab w:val="left" w:pos="709"/>
        </w:tabs>
        <w:autoSpaceDE/>
        <w:autoSpaceDN/>
        <w:adjustRightInd/>
        <w:spacing w:before="120"/>
        <w:ind w:left="0" w:firstLine="0"/>
        <w:jc w:val="both"/>
        <w:rPr>
          <w:i w:val="0"/>
          <w:sz w:val="24"/>
          <w:szCs w:val="24"/>
        </w:rPr>
      </w:pPr>
      <w:r w:rsidRPr="004C3077">
        <w:rPr>
          <w:i w:val="0"/>
          <w:sz w:val="24"/>
          <w:szCs w:val="24"/>
        </w:rPr>
        <w:t xml:space="preserve">Izsoles mērķis ir saņemt </w:t>
      </w:r>
      <w:r w:rsidR="00954A5F" w:rsidRPr="004C3077">
        <w:rPr>
          <w:i w:val="0"/>
          <w:sz w:val="24"/>
          <w:szCs w:val="24"/>
        </w:rPr>
        <w:t xml:space="preserve">nomas </w:t>
      </w:r>
      <w:r w:rsidRPr="004C3077">
        <w:rPr>
          <w:i w:val="0"/>
          <w:sz w:val="24"/>
          <w:szCs w:val="24"/>
        </w:rPr>
        <w:t>piedāvājumu ar iespējami augstāko nomas maksu, ņemot vērā Nomas objekta iznomāšanas mērķi.</w:t>
      </w:r>
    </w:p>
    <w:p w14:paraId="658D5F08" w14:textId="77777777" w:rsidR="00465257" w:rsidRPr="004C3077" w:rsidRDefault="00465257" w:rsidP="0004056F">
      <w:pPr>
        <w:widowControl/>
        <w:numPr>
          <w:ilvl w:val="1"/>
          <w:numId w:val="1"/>
        </w:numPr>
        <w:tabs>
          <w:tab w:val="clear" w:pos="792"/>
          <w:tab w:val="left" w:pos="709"/>
        </w:tabs>
        <w:autoSpaceDE/>
        <w:autoSpaceDN/>
        <w:adjustRightInd/>
        <w:spacing w:before="120"/>
        <w:ind w:left="0" w:firstLine="0"/>
        <w:jc w:val="both"/>
        <w:rPr>
          <w:i w:val="0"/>
          <w:sz w:val="24"/>
          <w:szCs w:val="24"/>
        </w:rPr>
      </w:pPr>
      <w:r w:rsidRPr="004C3077">
        <w:rPr>
          <w:i w:val="0"/>
          <w:sz w:val="24"/>
          <w:szCs w:val="24"/>
        </w:rPr>
        <w:t>Nomas objekta iznomātājs ir sabiedrība ar ierobežotu atbildību “Sporta centrs “Mežaparks””, vienotais reģistrācijas numurs 40003044327, Roberta Feldmaņa iela 11, Rīga, LV-1014.</w:t>
      </w:r>
    </w:p>
    <w:p w14:paraId="7B83B32F" w14:textId="02D75DCF" w:rsidR="00465257" w:rsidRPr="00C714BF" w:rsidRDefault="00465257" w:rsidP="0004056F">
      <w:pPr>
        <w:widowControl/>
        <w:numPr>
          <w:ilvl w:val="1"/>
          <w:numId w:val="1"/>
        </w:numPr>
        <w:tabs>
          <w:tab w:val="clear" w:pos="792"/>
          <w:tab w:val="left" w:pos="709"/>
        </w:tabs>
        <w:autoSpaceDE/>
        <w:autoSpaceDN/>
        <w:adjustRightInd/>
        <w:spacing w:before="120"/>
        <w:ind w:left="0" w:firstLine="0"/>
        <w:jc w:val="both"/>
        <w:rPr>
          <w:i w:val="0"/>
          <w:sz w:val="24"/>
          <w:szCs w:val="24"/>
        </w:rPr>
      </w:pPr>
      <w:r w:rsidRPr="00C714BF">
        <w:rPr>
          <w:i w:val="0"/>
          <w:sz w:val="24"/>
          <w:szCs w:val="24"/>
        </w:rPr>
        <w:t xml:space="preserve">Iznomātāja kontaktpersona ir </w:t>
      </w:r>
      <w:r w:rsidR="003368D2" w:rsidRPr="00C714BF">
        <w:rPr>
          <w:i w:val="0"/>
          <w:sz w:val="24"/>
          <w:szCs w:val="24"/>
        </w:rPr>
        <w:t xml:space="preserve">Administratīvais un attīstības direktors </w:t>
      </w:r>
      <w:r w:rsidR="00C714BF" w:rsidRPr="00C714BF">
        <w:rPr>
          <w:i w:val="0"/>
          <w:sz w:val="24"/>
          <w:szCs w:val="24"/>
        </w:rPr>
        <w:t>Normunds Jakušonoks</w:t>
      </w:r>
      <w:r w:rsidRPr="00C714BF">
        <w:rPr>
          <w:i w:val="0"/>
          <w:sz w:val="24"/>
          <w:szCs w:val="24"/>
        </w:rPr>
        <w:t xml:space="preserve">, tālr. +371 </w:t>
      </w:r>
      <w:r w:rsidR="00C714BF" w:rsidRPr="00C714BF">
        <w:rPr>
          <w:i w:val="0"/>
          <w:sz w:val="24"/>
          <w:szCs w:val="24"/>
        </w:rPr>
        <w:t>28361585</w:t>
      </w:r>
      <w:r w:rsidR="00E55375" w:rsidRPr="00C714BF">
        <w:rPr>
          <w:i w:val="0"/>
          <w:sz w:val="24"/>
          <w:szCs w:val="24"/>
        </w:rPr>
        <w:t xml:space="preserve">, </w:t>
      </w:r>
      <w:r w:rsidRPr="00C714BF">
        <w:rPr>
          <w:i w:val="0"/>
          <w:sz w:val="24"/>
          <w:szCs w:val="24"/>
        </w:rPr>
        <w:t xml:space="preserve">e-pasts: </w:t>
      </w:r>
      <w:r w:rsidR="00C714BF" w:rsidRPr="00C714BF">
        <w:rPr>
          <w:i w:val="0"/>
          <w:sz w:val="24"/>
          <w:szCs w:val="24"/>
        </w:rPr>
        <w:t>normund</w:t>
      </w:r>
      <w:r w:rsidR="00E55375" w:rsidRPr="00C714BF">
        <w:rPr>
          <w:i w:val="0"/>
          <w:sz w:val="24"/>
          <w:szCs w:val="24"/>
        </w:rPr>
        <w:t>s</w:t>
      </w:r>
      <w:r w:rsidR="00C714BF" w:rsidRPr="00C714BF">
        <w:rPr>
          <w:i w:val="0"/>
          <w:sz w:val="24"/>
          <w:szCs w:val="24"/>
        </w:rPr>
        <w:t>.jakusonoks</w:t>
      </w:r>
      <w:r w:rsidR="00E55375" w:rsidRPr="00C714BF">
        <w:rPr>
          <w:i w:val="0"/>
          <w:sz w:val="24"/>
          <w:szCs w:val="24"/>
        </w:rPr>
        <w:t>@scmezaparks.lv</w:t>
      </w:r>
      <w:r w:rsidRPr="00C714BF">
        <w:rPr>
          <w:i w:val="0"/>
          <w:sz w:val="24"/>
          <w:szCs w:val="24"/>
        </w:rPr>
        <w:t xml:space="preserve">. </w:t>
      </w:r>
    </w:p>
    <w:p w14:paraId="067E06E4" w14:textId="77777777" w:rsidR="00975D4A" w:rsidRPr="00105354" w:rsidRDefault="00D74B9E" w:rsidP="0004056F">
      <w:pPr>
        <w:widowControl/>
        <w:numPr>
          <w:ilvl w:val="1"/>
          <w:numId w:val="1"/>
        </w:numPr>
        <w:tabs>
          <w:tab w:val="clear" w:pos="792"/>
          <w:tab w:val="left" w:pos="709"/>
        </w:tabs>
        <w:autoSpaceDE/>
        <w:autoSpaceDN/>
        <w:adjustRightInd/>
        <w:spacing w:before="120"/>
        <w:ind w:left="0" w:firstLine="0"/>
        <w:jc w:val="both"/>
        <w:rPr>
          <w:i w:val="0"/>
          <w:sz w:val="24"/>
          <w:szCs w:val="24"/>
        </w:rPr>
      </w:pPr>
      <w:r w:rsidRPr="00105354">
        <w:rPr>
          <w:i w:val="0"/>
          <w:sz w:val="24"/>
          <w:szCs w:val="24"/>
        </w:rPr>
        <w:t xml:space="preserve">Izsoli organizē Iznomātāja izveidota </w:t>
      </w:r>
      <w:r w:rsidR="00E8637F" w:rsidRPr="00105354">
        <w:rPr>
          <w:i w:val="0"/>
          <w:sz w:val="24"/>
          <w:szCs w:val="24"/>
        </w:rPr>
        <w:t xml:space="preserve">izsoles </w:t>
      </w:r>
      <w:r w:rsidRPr="00105354">
        <w:rPr>
          <w:i w:val="0"/>
          <w:sz w:val="24"/>
          <w:szCs w:val="24"/>
        </w:rPr>
        <w:t>komisija.</w:t>
      </w:r>
    </w:p>
    <w:p w14:paraId="2BDB1333" w14:textId="16ADE7A3" w:rsidR="00465257" w:rsidRPr="009E5FC0" w:rsidRDefault="00465257" w:rsidP="0004056F">
      <w:pPr>
        <w:widowControl/>
        <w:numPr>
          <w:ilvl w:val="1"/>
          <w:numId w:val="1"/>
        </w:numPr>
        <w:tabs>
          <w:tab w:val="clear" w:pos="792"/>
          <w:tab w:val="left" w:pos="709"/>
        </w:tabs>
        <w:autoSpaceDE/>
        <w:autoSpaceDN/>
        <w:adjustRightInd/>
        <w:spacing w:before="120"/>
        <w:ind w:left="0" w:firstLine="0"/>
        <w:jc w:val="both"/>
        <w:rPr>
          <w:i w:val="0"/>
          <w:sz w:val="24"/>
          <w:szCs w:val="24"/>
        </w:rPr>
      </w:pPr>
      <w:r w:rsidRPr="009E5FC0">
        <w:rPr>
          <w:i w:val="0"/>
          <w:sz w:val="24"/>
          <w:szCs w:val="24"/>
        </w:rPr>
        <w:t>N</w:t>
      </w:r>
      <w:r w:rsidR="000B129D" w:rsidRPr="009E5FC0">
        <w:rPr>
          <w:i w:val="0"/>
          <w:sz w:val="24"/>
          <w:szCs w:val="24"/>
        </w:rPr>
        <w:t xml:space="preserve">olikums ar pielikumiem ir </w:t>
      </w:r>
      <w:r w:rsidR="00CD526F" w:rsidRPr="009E5FC0">
        <w:rPr>
          <w:i w:val="0"/>
          <w:sz w:val="24"/>
          <w:szCs w:val="24"/>
        </w:rPr>
        <w:t>publicēts</w:t>
      </w:r>
      <w:r w:rsidR="000B129D" w:rsidRPr="009E5FC0">
        <w:rPr>
          <w:i w:val="0"/>
          <w:sz w:val="24"/>
          <w:szCs w:val="24"/>
        </w:rPr>
        <w:t xml:space="preserve"> </w:t>
      </w:r>
      <w:r w:rsidRPr="009E5FC0">
        <w:rPr>
          <w:i w:val="0"/>
          <w:sz w:val="24"/>
          <w:szCs w:val="24"/>
        </w:rPr>
        <w:t>Iznomātāja</w:t>
      </w:r>
      <w:r w:rsidR="001170F0">
        <w:rPr>
          <w:i w:val="0"/>
          <w:sz w:val="24"/>
          <w:szCs w:val="24"/>
        </w:rPr>
        <w:t xml:space="preserve"> mājas </w:t>
      </w:r>
      <w:r w:rsidR="000B129D" w:rsidRPr="009E5FC0">
        <w:rPr>
          <w:i w:val="0"/>
          <w:sz w:val="24"/>
          <w:szCs w:val="24"/>
        </w:rPr>
        <w:t xml:space="preserve">lapā internetā </w:t>
      </w:r>
      <w:hyperlink r:id="rId8" w:history="1">
        <w:r w:rsidRPr="009E5FC0">
          <w:rPr>
            <w:rStyle w:val="Hyperlink"/>
            <w:i w:val="0"/>
            <w:sz w:val="24"/>
            <w:szCs w:val="24"/>
          </w:rPr>
          <w:t>http://www.scmezaparks.lv/category/iepirkumi/</w:t>
        </w:r>
      </w:hyperlink>
      <w:r w:rsidR="00E55375" w:rsidRPr="009E5FC0">
        <w:rPr>
          <w:i w:val="0"/>
          <w:sz w:val="24"/>
          <w:szCs w:val="24"/>
        </w:rPr>
        <w:t xml:space="preserve"> un valsts akciju sabiedrības “Valsts nekustamie īpašumi” mājas lapā internetā </w:t>
      </w:r>
      <w:hyperlink r:id="rId9" w:history="1">
        <w:r w:rsidR="00E55375" w:rsidRPr="009E5FC0">
          <w:rPr>
            <w:rStyle w:val="Hyperlink"/>
            <w:i w:val="0"/>
            <w:sz w:val="24"/>
            <w:szCs w:val="24"/>
          </w:rPr>
          <w:t>http://www.vni.lv/lat/sludinajumi/</w:t>
        </w:r>
      </w:hyperlink>
      <w:r w:rsidR="000B129D" w:rsidRPr="009E5FC0">
        <w:rPr>
          <w:i w:val="0"/>
          <w:sz w:val="24"/>
          <w:szCs w:val="24"/>
        </w:rPr>
        <w:t xml:space="preserve">. Ar </w:t>
      </w:r>
      <w:r w:rsidRPr="009E5FC0">
        <w:rPr>
          <w:i w:val="0"/>
          <w:sz w:val="24"/>
          <w:szCs w:val="24"/>
        </w:rPr>
        <w:t>No</w:t>
      </w:r>
      <w:r w:rsidR="000B129D" w:rsidRPr="009E5FC0">
        <w:rPr>
          <w:i w:val="0"/>
          <w:sz w:val="24"/>
          <w:szCs w:val="24"/>
        </w:rPr>
        <w:t xml:space="preserve">likumu papīra formātā </w:t>
      </w:r>
      <w:r w:rsidR="00E55375" w:rsidRPr="009E5FC0">
        <w:rPr>
          <w:i w:val="0"/>
          <w:sz w:val="24"/>
          <w:szCs w:val="24"/>
        </w:rPr>
        <w:t xml:space="preserve">un </w:t>
      </w:r>
      <w:r w:rsidR="0077741E" w:rsidRPr="009E5FC0">
        <w:rPr>
          <w:i w:val="0"/>
          <w:sz w:val="24"/>
          <w:szCs w:val="24"/>
        </w:rPr>
        <w:t>N</w:t>
      </w:r>
      <w:r w:rsidR="00E55375" w:rsidRPr="009E5FC0">
        <w:rPr>
          <w:i w:val="0"/>
          <w:sz w:val="24"/>
          <w:szCs w:val="24"/>
        </w:rPr>
        <w:t xml:space="preserve">omas objektu </w:t>
      </w:r>
      <w:r w:rsidR="000B129D" w:rsidRPr="009E5FC0">
        <w:rPr>
          <w:i w:val="0"/>
          <w:sz w:val="24"/>
          <w:szCs w:val="24"/>
        </w:rPr>
        <w:t>var iepazīties</w:t>
      </w:r>
      <w:r w:rsidRPr="009E5FC0">
        <w:rPr>
          <w:i w:val="0"/>
          <w:sz w:val="24"/>
          <w:szCs w:val="24"/>
        </w:rPr>
        <w:t>,</w:t>
      </w:r>
      <w:r w:rsidR="000B129D" w:rsidRPr="009E5FC0">
        <w:rPr>
          <w:i w:val="0"/>
          <w:sz w:val="24"/>
          <w:szCs w:val="24"/>
        </w:rPr>
        <w:t xml:space="preserve"> ierodoties</w:t>
      </w:r>
      <w:r w:rsidRPr="009E5FC0">
        <w:rPr>
          <w:i w:val="0"/>
          <w:sz w:val="24"/>
          <w:szCs w:val="24"/>
        </w:rPr>
        <w:t xml:space="preserve"> Iznomātāj</w:t>
      </w:r>
      <w:r w:rsidR="007D15B5" w:rsidRPr="009E5FC0">
        <w:rPr>
          <w:i w:val="0"/>
          <w:sz w:val="24"/>
          <w:szCs w:val="24"/>
        </w:rPr>
        <w:t>a</w:t>
      </w:r>
      <w:r w:rsidRPr="009E5FC0">
        <w:rPr>
          <w:i w:val="0"/>
          <w:sz w:val="24"/>
          <w:szCs w:val="24"/>
        </w:rPr>
        <w:t xml:space="preserve"> birojā Roberta Feldmaņa ielā 11, Rīgā, darba dienās laikā no 09:00 līdz 17:00, par precīzu apmeklējuma laiku iepriekš vienojoties </w:t>
      </w:r>
      <w:r w:rsidR="005A543A" w:rsidRPr="009E5FC0">
        <w:rPr>
          <w:i w:val="0"/>
          <w:sz w:val="24"/>
          <w:szCs w:val="24"/>
        </w:rPr>
        <w:t>ar Iznomātāja kontaktpersonu</w:t>
      </w:r>
      <w:r w:rsidRPr="009E5FC0">
        <w:rPr>
          <w:i w:val="0"/>
          <w:sz w:val="24"/>
          <w:szCs w:val="24"/>
        </w:rPr>
        <w:t>.</w:t>
      </w:r>
    </w:p>
    <w:p w14:paraId="0E7C521D" w14:textId="77777777" w:rsidR="000B129D" w:rsidRPr="009E5FC0" w:rsidRDefault="00465257" w:rsidP="0004056F">
      <w:pPr>
        <w:widowControl/>
        <w:numPr>
          <w:ilvl w:val="1"/>
          <w:numId w:val="1"/>
        </w:numPr>
        <w:tabs>
          <w:tab w:val="clear" w:pos="792"/>
          <w:tab w:val="left" w:pos="709"/>
        </w:tabs>
        <w:autoSpaceDE/>
        <w:autoSpaceDN/>
        <w:adjustRightInd/>
        <w:spacing w:before="120"/>
        <w:ind w:left="0" w:firstLine="0"/>
        <w:jc w:val="both"/>
        <w:rPr>
          <w:i w:val="0"/>
          <w:sz w:val="24"/>
          <w:szCs w:val="24"/>
        </w:rPr>
      </w:pPr>
      <w:r w:rsidRPr="009E5FC0">
        <w:rPr>
          <w:i w:val="0"/>
          <w:sz w:val="24"/>
          <w:szCs w:val="24"/>
        </w:rPr>
        <w:t>N</w:t>
      </w:r>
      <w:r w:rsidR="000B129D" w:rsidRPr="009E5FC0">
        <w:rPr>
          <w:i w:val="0"/>
          <w:sz w:val="24"/>
          <w:szCs w:val="24"/>
        </w:rPr>
        <w:t xml:space="preserve">olikuma grozījumi un atbildes uz </w:t>
      </w:r>
      <w:r w:rsidR="003F3E1D" w:rsidRPr="009E5FC0">
        <w:rPr>
          <w:i w:val="0"/>
          <w:sz w:val="24"/>
          <w:szCs w:val="24"/>
        </w:rPr>
        <w:t>Pret</w:t>
      </w:r>
      <w:r w:rsidRPr="009E5FC0">
        <w:rPr>
          <w:i w:val="0"/>
          <w:sz w:val="24"/>
          <w:szCs w:val="24"/>
        </w:rPr>
        <w:t>endentu</w:t>
      </w:r>
      <w:r w:rsidR="000B129D" w:rsidRPr="009E5FC0">
        <w:rPr>
          <w:i w:val="0"/>
          <w:sz w:val="24"/>
          <w:szCs w:val="24"/>
        </w:rPr>
        <w:t xml:space="preserve"> jautājumiem tiek publicētas </w:t>
      </w:r>
      <w:r w:rsidRPr="009E5FC0">
        <w:rPr>
          <w:i w:val="0"/>
          <w:sz w:val="24"/>
          <w:szCs w:val="24"/>
        </w:rPr>
        <w:t xml:space="preserve">Iznomātāja mājas lapā internetā </w:t>
      </w:r>
      <w:hyperlink r:id="rId10" w:history="1">
        <w:r w:rsidRPr="009E5FC0">
          <w:rPr>
            <w:rStyle w:val="Hyperlink"/>
            <w:i w:val="0"/>
            <w:sz w:val="24"/>
            <w:szCs w:val="24"/>
          </w:rPr>
          <w:t>http://www.scmezaparks.lv/category/iepirkumi/</w:t>
        </w:r>
      </w:hyperlink>
      <w:r w:rsidR="000B129D" w:rsidRPr="009E5FC0">
        <w:rPr>
          <w:i w:val="0"/>
          <w:sz w:val="24"/>
          <w:szCs w:val="24"/>
        </w:rPr>
        <w:t xml:space="preserve">. </w:t>
      </w:r>
      <w:r w:rsidR="003F3E1D" w:rsidRPr="009E5FC0">
        <w:rPr>
          <w:i w:val="0"/>
          <w:sz w:val="24"/>
          <w:szCs w:val="24"/>
        </w:rPr>
        <w:t>Pret</w:t>
      </w:r>
      <w:r w:rsidRPr="009E5FC0">
        <w:rPr>
          <w:i w:val="0"/>
          <w:sz w:val="24"/>
          <w:szCs w:val="24"/>
        </w:rPr>
        <w:t xml:space="preserve">endentu </w:t>
      </w:r>
      <w:r w:rsidR="000B129D" w:rsidRPr="009E5FC0">
        <w:rPr>
          <w:i w:val="0"/>
          <w:sz w:val="24"/>
          <w:szCs w:val="24"/>
        </w:rPr>
        <w:t>pienākums ir pastāvīgi sekot</w:t>
      </w:r>
      <w:r w:rsidR="009A6246" w:rsidRPr="009E5FC0">
        <w:rPr>
          <w:i w:val="0"/>
          <w:sz w:val="24"/>
          <w:szCs w:val="24"/>
        </w:rPr>
        <w:t xml:space="preserve"> Iznomātāja</w:t>
      </w:r>
      <w:r w:rsidR="000B129D" w:rsidRPr="009E5FC0">
        <w:rPr>
          <w:i w:val="0"/>
          <w:sz w:val="24"/>
          <w:szCs w:val="24"/>
        </w:rPr>
        <w:t xml:space="preserve"> mājas lapā publicētajai informācijai. </w:t>
      </w:r>
    </w:p>
    <w:p w14:paraId="5266DA0E" w14:textId="77777777" w:rsidR="005A543A" w:rsidRPr="004C3077" w:rsidRDefault="005A543A" w:rsidP="0004056F">
      <w:pPr>
        <w:widowControl/>
        <w:numPr>
          <w:ilvl w:val="1"/>
          <w:numId w:val="1"/>
        </w:numPr>
        <w:tabs>
          <w:tab w:val="clear" w:pos="792"/>
          <w:tab w:val="left" w:pos="709"/>
        </w:tabs>
        <w:autoSpaceDE/>
        <w:autoSpaceDN/>
        <w:adjustRightInd/>
        <w:spacing w:before="120"/>
        <w:ind w:left="0" w:firstLine="0"/>
        <w:jc w:val="both"/>
        <w:rPr>
          <w:i w:val="0"/>
          <w:sz w:val="24"/>
          <w:szCs w:val="24"/>
        </w:rPr>
      </w:pPr>
      <w:r w:rsidRPr="004C3077">
        <w:rPr>
          <w:i w:val="0"/>
          <w:sz w:val="24"/>
          <w:szCs w:val="24"/>
        </w:rPr>
        <w:lastRenderedPageBreak/>
        <w:t xml:space="preserve">Nolikums ir izstrādāts saskaņā ar Publiskas personas finanšu līdzekļu un mantas izšķērdēšanas novēršanas likuma 2., 3. un </w:t>
      </w:r>
      <w:r w:rsidRPr="004C3077">
        <w:rPr>
          <w:bCs/>
          <w:i w:val="0"/>
          <w:sz w:val="24"/>
          <w:szCs w:val="24"/>
        </w:rPr>
        <w:t>6.</w:t>
      </w:r>
      <w:r w:rsidRPr="004C3077">
        <w:rPr>
          <w:bCs/>
          <w:i w:val="0"/>
          <w:sz w:val="24"/>
          <w:szCs w:val="24"/>
          <w:vertAlign w:val="superscript"/>
        </w:rPr>
        <w:t>4</w:t>
      </w:r>
      <w:r w:rsidRPr="004C3077">
        <w:rPr>
          <w:bCs/>
          <w:i w:val="0"/>
          <w:sz w:val="24"/>
          <w:szCs w:val="24"/>
        </w:rPr>
        <w:t xml:space="preserve"> </w:t>
      </w:r>
      <w:r w:rsidRPr="004C3077">
        <w:rPr>
          <w:i w:val="0"/>
          <w:sz w:val="24"/>
          <w:szCs w:val="24"/>
        </w:rPr>
        <w:t>pantu un</w:t>
      </w:r>
      <w:r w:rsidR="00157949" w:rsidRPr="004C3077">
        <w:rPr>
          <w:i w:val="0"/>
          <w:sz w:val="24"/>
          <w:szCs w:val="24"/>
        </w:rPr>
        <w:t xml:space="preserve"> atbilstoši</w:t>
      </w:r>
      <w:r w:rsidRPr="004C3077">
        <w:rPr>
          <w:i w:val="0"/>
          <w:sz w:val="24"/>
          <w:szCs w:val="24"/>
        </w:rPr>
        <w:t xml:space="preserve"> </w:t>
      </w:r>
      <w:r w:rsidR="00620183" w:rsidRPr="004C3077">
        <w:rPr>
          <w:i w:val="0"/>
          <w:sz w:val="24"/>
          <w:szCs w:val="24"/>
        </w:rPr>
        <w:t xml:space="preserve">Iznomātāja </w:t>
      </w:r>
      <w:r w:rsidRPr="004C3077">
        <w:rPr>
          <w:i w:val="0"/>
          <w:sz w:val="24"/>
          <w:szCs w:val="24"/>
        </w:rPr>
        <w:t>nekustamā īpašuma iznomāšanas un nekus</w:t>
      </w:r>
      <w:r w:rsidR="008F6E6A" w:rsidRPr="004C3077">
        <w:rPr>
          <w:i w:val="0"/>
          <w:sz w:val="24"/>
          <w:szCs w:val="24"/>
        </w:rPr>
        <w:t>tamā īpašuma nomāšanas kārtībai</w:t>
      </w:r>
      <w:r w:rsidRPr="004C3077">
        <w:rPr>
          <w:i w:val="0"/>
          <w:sz w:val="24"/>
          <w:szCs w:val="24"/>
        </w:rPr>
        <w:t>.</w:t>
      </w:r>
    </w:p>
    <w:p w14:paraId="4EC83BC7" w14:textId="77777777" w:rsidR="007C45D0" w:rsidRPr="004C3077" w:rsidRDefault="007C45D0" w:rsidP="007C45D0">
      <w:pPr>
        <w:widowControl/>
        <w:numPr>
          <w:ilvl w:val="1"/>
          <w:numId w:val="1"/>
        </w:numPr>
        <w:tabs>
          <w:tab w:val="clear" w:pos="792"/>
          <w:tab w:val="left" w:pos="709"/>
        </w:tabs>
        <w:autoSpaceDE/>
        <w:autoSpaceDN/>
        <w:adjustRightInd/>
        <w:spacing w:before="120"/>
        <w:ind w:left="0" w:firstLine="0"/>
        <w:jc w:val="both"/>
        <w:rPr>
          <w:i w:val="0"/>
          <w:sz w:val="24"/>
          <w:szCs w:val="24"/>
        </w:rPr>
      </w:pPr>
      <w:r w:rsidRPr="004C3077">
        <w:rPr>
          <w:i w:val="0"/>
          <w:sz w:val="24"/>
          <w:szCs w:val="24"/>
        </w:rPr>
        <w:t>Iznomātājam ir tiesības jebkurā brīdī izsoli pārtraukt.</w:t>
      </w:r>
    </w:p>
    <w:p w14:paraId="72AA2253" w14:textId="77777777" w:rsidR="00B951F5" w:rsidRPr="004C3077" w:rsidRDefault="00B951F5" w:rsidP="00B951F5">
      <w:pPr>
        <w:widowControl/>
        <w:autoSpaceDE/>
        <w:autoSpaceDN/>
        <w:adjustRightInd/>
        <w:rPr>
          <w:i w:val="0"/>
          <w:sz w:val="24"/>
          <w:szCs w:val="24"/>
        </w:rPr>
      </w:pPr>
    </w:p>
    <w:p w14:paraId="03F3AC9D" w14:textId="77777777" w:rsidR="00D22DBB" w:rsidRPr="004C3077" w:rsidRDefault="007E1F87" w:rsidP="00D22DBB">
      <w:pPr>
        <w:widowControl/>
        <w:numPr>
          <w:ilvl w:val="0"/>
          <w:numId w:val="1"/>
        </w:numPr>
        <w:autoSpaceDE/>
        <w:autoSpaceDN/>
        <w:adjustRightInd/>
        <w:ind w:left="0" w:firstLine="0"/>
        <w:jc w:val="center"/>
        <w:rPr>
          <w:b/>
          <w:i w:val="0"/>
          <w:sz w:val="24"/>
          <w:szCs w:val="24"/>
        </w:rPr>
      </w:pPr>
      <w:r w:rsidRPr="004C3077">
        <w:rPr>
          <w:b/>
          <w:i w:val="0"/>
          <w:sz w:val="24"/>
          <w:szCs w:val="24"/>
        </w:rPr>
        <w:t>NOMAS OBJEKTS</w:t>
      </w:r>
    </w:p>
    <w:p w14:paraId="3631AA39" w14:textId="6775BE1C" w:rsidR="009A6246" w:rsidRPr="009E5FC0" w:rsidRDefault="009A6246" w:rsidP="0004056F">
      <w:pPr>
        <w:widowControl/>
        <w:numPr>
          <w:ilvl w:val="1"/>
          <w:numId w:val="1"/>
        </w:numPr>
        <w:tabs>
          <w:tab w:val="clear" w:pos="792"/>
          <w:tab w:val="left" w:pos="709"/>
        </w:tabs>
        <w:autoSpaceDE/>
        <w:autoSpaceDN/>
        <w:adjustRightInd/>
        <w:spacing w:before="120"/>
        <w:ind w:left="0" w:firstLine="0"/>
        <w:jc w:val="both"/>
        <w:rPr>
          <w:i w:val="0"/>
          <w:sz w:val="24"/>
          <w:szCs w:val="24"/>
        </w:rPr>
      </w:pPr>
      <w:r w:rsidRPr="002E2320">
        <w:rPr>
          <w:i w:val="0"/>
          <w:sz w:val="24"/>
          <w:szCs w:val="24"/>
        </w:rPr>
        <w:t xml:space="preserve">Nomas objekts ir </w:t>
      </w:r>
      <w:r w:rsidR="00D44FA7" w:rsidRPr="002E2320">
        <w:rPr>
          <w:i w:val="0"/>
          <w:sz w:val="24"/>
          <w:szCs w:val="24"/>
        </w:rPr>
        <w:t>Z</w:t>
      </w:r>
      <w:r w:rsidRPr="002E2320">
        <w:rPr>
          <w:i w:val="0"/>
          <w:sz w:val="24"/>
          <w:szCs w:val="24"/>
        </w:rPr>
        <w:t xml:space="preserve">emes </w:t>
      </w:r>
      <w:r w:rsidR="00AD4531" w:rsidRPr="002E2320">
        <w:rPr>
          <w:i w:val="0"/>
          <w:sz w:val="24"/>
          <w:szCs w:val="24"/>
        </w:rPr>
        <w:t>vienības</w:t>
      </w:r>
      <w:r w:rsidRPr="002E2320">
        <w:rPr>
          <w:i w:val="0"/>
          <w:sz w:val="24"/>
          <w:szCs w:val="24"/>
        </w:rPr>
        <w:t xml:space="preserve"> daļa </w:t>
      </w:r>
      <w:r w:rsidR="008A63DE">
        <w:rPr>
          <w:i w:val="0"/>
          <w:sz w:val="24"/>
          <w:szCs w:val="24"/>
        </w:rPr>
        <w:t>110</w:t>
      </w:r>
      <w:r w:rsidR="009A02F1" w:rsidRPr="002E2320">
        <w:rPr>
          <w:i w:val="0"/>
          <w:sz w:val="24"/>
          <w:szCs w:val="24"/>
        </w:rPr>
        <w:t xml:space="preserve"> </w:t>
      </w:r>
      <w:r w:rsidR="00107B50" w:rsidRPr="004C3077">
        <w:rPr>
          <w:i w:val="0"/>
          <w:sz w:val="24"/>
          <w:szCs w:val="24"/>
        </w:rPr>
        <w:t>m</w:t>
      </w:r>
      <w:r w:rsidR="00107B50" w:rsidRPr="004C3077">
        <w:rPr>
          <w:i w:val="0"/>
          <w:sz w:val="24"/>
          <w:szCs w:val="24"/>
          <w:vertAlign w:val="superscript"/>
        </w:rPr>
        <w:t>2</w:t>
      </w:r>
      <w:r w:rsidR="00C07CD3" w:rsidRPr="002E2320">
        <w:rPr>
          <w:i w:val="0"/>
          <w:sz w:val="24"/>
          <w:szCs w:val="24"/>
        </w:rPr>
        <w:t xml:space="preserve"> platībā</w:t>
      </w:r>
      <w:r w:rsidR="00C07CD3" w:rsidRPr="009E5FC0">
        <w:rPr>
          <w:i w:val="0"/>
          <w:sz w:val="24"/>
          <w:szCs w:val="24"/>
        </w:rPr>
        <w:t>.</w:t>
      </w:r>
      <w:r w:rsidRPr="009E5FC0">
        <w:rPr>
          <w:i w:val="0"/>
          <w:sz w:val="24"/>
          <w:szCs w:val="24"/>
        </w:rPr>
        <w:t xml:space="preserve"> Nomas objekts</w:t>
      </w:r>
      <w:r w:rsidR="00371E1E">
        <w:rPr>
          <w:i w:val="0"/>
          <w:sz w:val="24"/>
          <w:szCs w:val="24"/>
        </w:rPr>
        <w:t xml:space="preserve"> Nr.</w:t>
      </w:r>
      <w:r w:rsidR="00231A7B">
        <w:rPr>
          <w:i w:val="0"/>
          <w:sz w:val="24"/>
          <w:szCs w:val="24"/>
        </w:rPr>
        <w:t>6</w:t>
      </w:r>
      <w:r w:rsidRPr="009E5FC0">
        <w:rPr>
          <w:i w:val="0"/>
          <w:sz w:val="24"/>
          <w:szCs w:val="24"/>
        </w:rPr>
        <w:t xml:space="preserve"> ir atzīmēts Nolikumam pievienotajā zemes plānā (1. pielikums).</w:t>
      </w:r>
    </w:p>
    <w:p w14:paraId="2A5C2679" w14:textId="77777777" w:rsidR="00CD526F" w:rsidRPr="009E5FC0" w:rsidRDefault="00CD526F" w:rsidP="0004056F">
      <w:pPr>
        <w:widowControl/>
        <w:numPr>
          <w:ilvl w:val="1"/>
          <w:numId w:val="1"/>
        </w:numPr>
        <w:tabs>
          <w:tab w:val="clear" w:pos="792"/>
          <w:tab w:val="left" w:pos="709"/>
        </w:tabs>
        <w:autoSpaceDE/>
        <w:autoSpaceDN/>
        <w:adjustRightInd/>
        <w:spacing w:before="120"/>
        <w:ind w:left="0" w:firstLine="0"/>
        <w:jc w:val="both"/>
        <w:rPr>
          <w:i w:val="0"/>
          <w:sz w:val="24"/>
          <w:szCs w:val="24"/>
        </w:rPr>
      </w:pPr>
      <w:r w:rsidRPr="009E5FC0">
        <w:rPr>
          <w:i w:val="0"/>
          <w:sz w:val="24"/>
          <w:szCs w:val="24"/>
        </w:rPr>
        <w:t xml:space="preserve">Informācija par Nomas objektu ir publicēta Iznomātāja mājas lapā internetā </w:t>
      </w:r>
      <w:hyperlink r:id="rId11" w:history="1">
        <w:r w:rsidRPr="009E5FC0">
          <w:rPr>
            <w:rStyle w:val="Hyperlink"/>
            <w:i w:val="0"/>
            <w:sz w:val="24"/>
            <w:szCs w:val="24"/>
          </w:rPr>
          <w:t>http://www.scmezaparks.lv/category/iepirkumi/</w:t>
        </w:r>
      </w:hyperlink>
      <w:r w:rsidRPr="009E5FC0">
        <w:rPr>
          <w:i w:val="0"/>
          <w:sz w:val="24"/>
          <w:szCs w:val="24"/>
        </w:rPr>
        <w:t xml:space="preserve"> un valsts akciju sabiedrības “Valsts nekustamie īpašumi” mājas lapā internetā </w:t>
      </w:r>
      <w:hyperlink r:id="rId12" w:history="1">
        <w:r w:rsidRPr="009E5FC0">
          <w:rPr>
            <w:rStyle w:val="Hyperlink"/>
            <w:i w:val="0"/>
            <w:sz w:val="24"/>
            <w:szCs w:val="24"/>
          </w:rPr>
          <w:t>http://www.vni.lv/lat/sludinajumi/</w:t>
        </w:r>
      </w:hyperlink>
      <w:r w:rsidRPr="009E5FC0">
        <w:rPr>
          <w:i w:val="0"/>
          <w:sz w:val="24"/>
          <w:szCs w:val="24"/>
        </w:rPr>
        <w:t>.</w:t>
      </w:r>
    </w:p>
    <w:p w14:paraId="2C3CBAA9" w14:textId="77777777" w:rsidR="004E6EFA" w:rsidRPr="009E5FC0" w:rsidRDefault="004E6EFA" w:rsidP="0004056F">
      <w:pPr>
        <w:widowControl/>
        <w:numPr>
          <w:ilvl w:val="1"/>
          <w:numId w:val="1"/>
        </w:numPr>
        <w:tabs>
          <w:tab w:val="clear" w:pos="792"/>
          <w:tab w:val="left" w:pos="709"/>
        </w:tabs>
        <w:autoSpaceDE/>
        <w:autoSpaceDN/>
        <w:adjustRightInd/>
        <w:spacing w:before="120"/>
        <w:ind w:left="0" w:firstLine="0"/>
        <w:jc w:val="both"/>
        <w:rPr>
          <w:i w:val="0"/>
          <w:sz w:val="24"/>
          <w:szCs w:val="24"/>
        </w:rPr>
      </w:pPr>
      <w:r w:rsidRPr="009E5FC0">
        <w:rPr>
          <w:i w:val="0"/>
          <w:sz w:val="24"/>
          <w:szCs w:val="24"/>
        </w:rPr>
        <w:t>Iznomātāja īpašuma tiesības uz Zemes vienību ir nostiprinātas Rīgas pilsētas zemesgrāmatas nodalījumā Nr. 24583.</w:t>
      </w:r>
    </w:p>
    <w:p w14:paraId="30D1C2E8" w14:textId="77777777" w:rsidR="004E6EFA" w:rsidRPr="004C3077" w:rsidRDefault="003F3E1D" w:rsidP="0004056F">
      <w:pPr>
        <w:widowControl/>
        <w:numPr>
          <w:ilvl w:val="1"/>
          <w:numId w:val="1"/>
        </w:numPr>
        <w:tabs>
          <w:tab w:val="clear" w:pos="792"/>
          <w:tab w:val="left" w:pos="709"/>
        </w:tabs>
        <w:autoSpaceDE/>
        <w:autoSpaceDN/>
        <w:adjustRightInd/>
        <w:spacing w:before="120"/>
        <w:ind w:left="0" w:firstLine="0"/>
        <w:jc w:val="both"/>
        <w:rPr>
          <w:i w:val="0"/>
          <w:sz w:val="24"/>
          <w:szCs w:val="24"/>
        </w:rPr>
      </w:pPr>
      <w:r w:rsidRPr="009E5FC0">
        <w:rPr>
          <w:i w:val="0"/>
          <w:sz w:val="24"/>
          <w:szCs w:val="24"/>
        </w:rPr>
        <w:t>Pret</w:t>
      </w:r>
      <w:r w:rsidR="004E6EFA" w:rsidRPr="009E5FC0">
        <w:rPr>
          <w:i w:val="0"/>
          <w:sz w:val="24"/>
          <w:szCs w:val="24"/>
        </w:rPr>
        <w:t>endentiem, iepriekš vienojoties ar Iznomātāja kontaktpersonu, ir tiesības iepazīties ar informāciju par Nomas objekta stāvokli, kā arī saņemt citu Iznomātāja rīcībā esošu informāciju un apskatīt Nomas objektu apvidū</w:t>
      </w:r>
      <w:r w:rsidR="004E6EFA" w:rsidRPr="004C3077">
        <w:rPr>
          <w:i w:val="0"/>
          <w:sz w:val="24"/>
          <w:szCs w:val="24"/>
        </w:rPr>
        <w:t>.</w:t>
      </w:r>
    </w:p>
    <w:p w14:paraId="79F1439F" w14:textId="77777777" w:rsidR="00267E53" w:rsidRPr="005E5137" w:rsidRDefault="00267E53" w:rsidP="00267E53">
      <w:pPr>
        <w:jc w:val="both"/>
        <w:rPr>
          <w:b/>
          <w:i w:val="0"/>
          <w:sz w:val="24"/>
          <w:szCs w:val="24"/>
        </w:rPr>
      </w:pPr>
    </w:p>
    <w:p w14:paraId="37BC31DC" w14:textId="77777777" w:rsidR="00BF100E" w:rsidRDefault="00F6475B" w:rsidP="00267E53">
      <w:pPr>
        <w:widowControl/>
        <w:numPr>
          <w:ilvl w:val="0"/>
          <w:numId w:val="1"/>
        </w:numPr>
        <w:tabs>
          <w:tab w:val="num" w:pos="540"/>
        </w:tabs>
        <w:autoSpaceDE/>
        <w:autoSpaceDN/>
        <w:adjustRightInd/>
        <w:ind w:left="0" w:firstLine="0"/>
        <w:jc w:val="center"/>
        <w:rPr>
          <w:b/>
          <w:i w:val="0"/>
          <w:sz w:val="24"/>
          <w:szCs w:val="24"/>
        </w:rPr>
      </w:pPr>
      <w:r w:rsidRPr="00F6475B">
        <w:rPr>
          <w:b/>
          <w:i w:val="0"/>
          <w:sz w:val="24"/>
          <w:szCs w:val="24"/>
        </w:rPr>
        <w:t xml:space="preserve">NOMAS OBJEKTA IZNOMĀŠANAS </w:t>
      </w:r>
      <w:r w:rsidR="00685595">
        <w:rPr>
          <w:b/>
          <w:i w:val="0"/>
          <w:sz w:val="24"/>
          <w:szCs w:val="24"/>
        </w:rPr>
        <w:t>NOTEIKUMI</w:t>
      </w:r>
    </w:p>
    <w:p w14:paraId="7CD8D1BE" w14:textId="003C0995" w:rsidR="00704629" w:rsidRPr="00496599" w:rsidRDefault="00F6475B" w:rsidP="00F51E6E">
      <w:pPr>
        <w:widowControl/>
        <w:numPr>
          <w:ilvl w:val="1"/>
          <w:numId w:val="1"/>
        </w:numPr>
        <w:tabs>
          <w:tab w:val="clear" w:pos="792"/>
          <w:tab w:val="left" w:pos="709"/>
        </w:tabs>
        <w:autoSpaceDE/>
        <w:autoSpaceDN/>
        <w:adjustRightInd/>
        <w:spacing w:before="120"/>
        <w:ind w:left="0" w:firstLine="0"/>
        <w:jc w:val="both"/>
        <w:rPr>
          <w:i w:val="0"/>
          <w:sz w:val="24"/>
          <w:szCs w:val="24"/>
        </w:rPr>
      </w:pPr>
      <w:bookmarkStart w:id="0" w:name="_Ref459818822"/>
      <w:r w:rsidRPr="00F51E6E">
        <w:rPr>
          <w:i w:val="0"/>
          <w:sz w:val="24"/>
          <w:szCs w:val="24"/>
        </w:rPr>
        <w:t xml:space="preserve">Nomas objekta iznomāšanas mērķis ir </w:t>
      </w:r>
      <w:r w:rsidR="00F51E6E" w:rsidRPr="00496599">
        <w:rPr>
          <w:i w:val="0"/>
          <w:sz w:val="24"/>
          <w:szCs w:val="24"/>
        </w:rPr>
        <w:t>objektu izvietošana peldlīdzekļu pietauvošanās vajadzībām</w:t>
      </w:r>
      <w:r w:rsidR="00642E3E" w:rsidRPr="00496599">
        <w:rPr>
          <w:i w:val="0"/>
          <w:sz w:val="24"/>
          <w:szCs w:val="24"/>
        </w:rPr>
        <w:t xml:space="preserve">. </w:t>
      </w:r>
      <w:bookmarkEnd w:id="0"/>
    </w:p>
    <w:p w14:paraId="24F37417" w14:textId="77777777" w:rsidR="005810B9" w:rsidRPr="00BC078D" w:rsidRDefault="00685595" w:rsidP="0004056F">
      <w:pPr>
        <w:widowControl/>
        <w:numPr>
          <w:ilvl w:val="1"/>
          <w:numId w:val="1"/>
        </w:numPr>
        <w:tabs>
          <w:tab w:val="clear" w:pos="792"/>
          <w:tab w:val="left" w:pos="709"/>
        </w:tabs>
        <w:autoSpaceDE/>
        <w:autoSpaceDN/>
        <w:adjustRightInd/>
        <w:spacing w:before="120"/>
        <w:ind w:left="0" w:firstLine="0"/>
        <w:jc w:val="both"/>
        <w:rPr>
          <w:i w:val="0"/>
          <w:sz w:val="24"/>
          <w:szCs w:val="24"/>
        </w:rPr>
      </w:pPr>
      <w:r w:rsidRPr="00F51E6E">
        <w:rPr>
          <w:i w:val="0"/>
          <w:sz w:val="24"/>
          <w:szCs w:val="24"/>
        </w:rPr>
        <w:t>Nomas</w:t>
      </w:r>
      <w:r w:rsidRPr="006949B7">
        <w:rPr>
          <w:i w:val="0"/>
          <w:sz w:val="24"/>
          <w:szCs w:val="24"/>
        </w:rPr>
        <w:t xml:space="preserve"> tiesību ieguvējam ir pienākums nodrošināt Nomas objekta</w:t>
      </w:r>
      <w:r w:rsidRPr="007D15B5">
        <w:rPr>
          <w:i w:val="0"/>
          <w:sz w:val="24"/>
          <w:szCs w:val="24"/>
        </w:rPr>
        <w:t xml:space="preserve"> </w:t>
      </w:r>
      <w:r w:rsidR="002A5E32" w:rsidRPr="007D15B5">
        <w:rPr>
          <w:i w:val="0"/>
          <w:sz w:val="24"/>
          <w:szCs w:val="24"/>
        </w:rPr>
        <w:t>apsaimniekošan</w:t>
      </w:r>
      <w:r w:rsidR="005810B9" w:rsidRPr="007D15B5">
        <w:rPr>
          <w:i w:val="0"/>
          <w:sz w:val="24"/>
          <w:szCs w:val="24"/>
        </w:rPr>
        <w:t>u</w:t>
      </w:r>
      <w:r w:rsidR="002A5E32" w:rsidRPr="007D15B5">
        <w:rPr>
          <w:i w:val="0"/>
          <w:sz w:val="24"/>
          <w:szCs w:val="24"/>
        </w:rPr>
        <w:t xml:space="preserve"> un uzturēšan</w:t>
      </w:r>
      <w:r w:rsidR="005810B9" w:rsidRPr="007D15B5">
        <w:rPr>
          <w:i w:val="0"/>
          <w:sz w:val="24"/>
          <w:szCs w:val="24"/>
        </w:rPr>
        <w:t>u</w:t>
      </w:r>
      <w:r w:rsidR="003205E5" w:rsidRPr="007D15B5">
        <w:rPr>
          <w:i w:val="0"/>
          <w:sz w:val="24"/>
          <w:szCs w:val="24"/>
        </w:rPr>
        <w:t>, t.sk. sadzīves atkritumu</w:t>
      </w:r>
      <w:r w:rsidR="003205E5" w:rsidRPr="003205E5">
        <w:rPr>
          <w:i w:val="0"/>
          <w:sz w:val="24"/>
          <w:szCs w:val="24"/>
        </w:rPr>
        <w:t xml:space="preserve"> izvešanu, slēdzot attiecīgu līgumu ar pakalpojuma sniedzēju</w:t>
      </w:r>
      <w:r w:rsidR="00370789">
        <w:rPr>
          <w:i w:val="0"/>
          <w:sz w:val="24"/>
          <w:szCs w:val="24"/>
        </w:rPr>
        <w:t xml:space="preserve">. </w:t>
      </w:r>
      <w:r w:rsidR="00370789" w:rsidRPr="00370789">
        <w:rPr>
          <w:i w:val="0"/>
          <w:sz w:val="24"/>
          <w:szCs w:val="24"/>
        </w:rPr>
        <w:t xml:space="preserve">Nomas </w:t>
      </w:r>
      <w:r w:rsidR="00370789" w:rsidRPr="00BC078D">
        <w:rPr>
          <w:i w:val="0"/>
          <w:sz w:val="24"/>
          <w:szCs w:val="24"/>
        </w:rPr>
        <w:t>objekta apsaimniekošana un uzturēšana veicama par nomas tiesību ieguvēja līdzekļiem.</w:t>
      </w:r>
    </w:p>
    <w:p w14:paraId="12BF803F" w14:textId="3055E7CA" w:rsidR="00056367" w:rsidRPr="00E27B66" w:rsidRDefault="002A5E32" w:rsidP="005A2073">
      <w:pPr>
        <w:widowControl/>
        <w:numPr>
          <w:ilvl w:val="1"/>
          <w:numId w:val="1"/>
        </w:numPr>
        <w:tabs>
          <w:tab w:val="clear" w:pos="792"/>
          <w:tab w:val="left" w:pos="709"/>
        </w:tabs>
        <w:autoSpaceDE/>
        <w:autoSpaceDN/>
        <w:adjustRightInd/>
        <w:spacing w:before="120"/>
        <w:ind w:left="0" w:firstLine="0"/>
        <w:jc w:val="both"/>
        <w:rPr>
          <w:i w:val="0"/>
          <w:sz w:val="24"/>
          <w:szCs w:val="24"/>
        </w:rPr>
      </w:pPr>
      <w:r w:rsidRPr="00BC078D">
        <w:rPr>
          <w:i w:val="0"/>
          <w:sz w:val="24"/>
          <w:szCs w:val="24"/>
        </w:rPr>
        <w:t>Nomas objekts tiek iznomāts bez apbūves tiesībām</w:t>
      </w:r>
      <w:r w:rsidR="00C36A88" w:rsidRPr="00BC078D">
        <w:rPr>
          <w:i w:val="0"/>
          <w:sz w:val="24"/>
          <w:szCs w:val="24"/>
        </w:rPr>
        <w:t>.</w:t>
      </w:r>
      <w:r w:rsidR="00BC078D" w:rsidRPr="00BC078D">
        <w:rPr>
          <w:i w:val="0"/>
          <w:sz w:val="24"/>
          <w:szCs w:val="24"/>
        </w:rPr>
        <w:t xml:space="preserve"> Nomnieks ir tiesīgs veikt Objekta labiekārtošanas darbus, tikai pēc to iepriekšējas saskaņošanas ar Iznomātāju un citām iestādēm</w:t>
      </w:r>
      <w:r w:rsidR="00BC078D">
        <w:rPr>
          <w:i w:val="0"/>
          <w:sz w:val="24"/>
          <w:szCs w:val="24"/>
        </w:rPr>
        <w:t xml:space="preserve"> atbilstoši normatīvo aktu prasībām</w:t>
      </w:r>
      <w:r w:rsidR="00107B50">
        <w:rPr>
          <w:i w:val="0"/>
          <w:sz w:val="24"/>
          <w:szCs w:val="24"/>
        </w:rPr>
        <w:t xml:space="preserve">, tai skaitā saņemt </w:t>
      </w:r>
      <w:r w:rsidR="00107B50" w:rsidRPr="00E27B66">
        <w:rPr>
          <w:i w:val="0"/>
          <w:sz w:val="24"/>
          <w:szCs w:val="24"/>
        </w:rPr>
        <w:t>saskaņojumu no Rīgas domes mājokļu un vides departament</w:t>
      </w:r>
      <w:r w:rsidR="005D639C">
        <w:rPr>
          <w:i w:val="0"/>
          <w:sz w:val="24"/>
          <w:szCs w:val="24"/>
        </w:rPr>
        <w:t>a</w:t>
      </w:r>
      <w:r w:rsidR="00107B50" w:rsidRPr="00E27B66">
        <w:rPr>
          <w:i w:val="0"/>
          <w:sz w:val="24"/>
          <w:szCs w:val="24"/>
        </w:rPr>
        <w:t>.</w:t>
      </w:r>
    </w:p>
    <w:p w14:paraId="57A7BD50" w14:textId="3D500611" w:rsidR="00685595" w:rsidRPr="00056367" w:rsidRDefault="00056367" w:rsidP="00056367">
      <w:pPr>
        <w:widowControl/>
        <w:numPr>
          <w:ilvl w:val="1"/>
          <w:numId w:val="1"/>
        </w:numPr>
        <w:tabs>
          <w:tab w:val="clear" w:pos="792"/>
          <w:tab w:val="left" w:pos="709"/>
        </w:tabs>
        <w:autoSpaceDE/>
        <w:autoSpaceDN/>
        <w:adjustRightInd/>
        <w:spacing w:before="120"/>
        <w:ind w:left="0" w:firstLine="0"/>
        <w:jc w:val="both"/>
        <w:rPr>
          <w:i w:val="0"/>
          <w:sz w:val="24"/>
          <w:szCs w:val="24"/>
        </w:rPr>
      </w:pPr>
      <w:r w:rsidRPr="00056367">
        <w:rPr>
          <w:i w:val="0"/>
          <w:sz w:val="24"/>
          <w:szCs w:val="24"/>
        </w:rPr>
        <w:t xml:space="preserve">Nomas tiesību ieguvēja izdevumus, </w:t>
      </w:r>
      <w:r w:rsidRPr="00496599">
        <w:rPr>
          <w:i w:val="0"/>
          <w:sz w:val="24"/>
          <w:szCs w:val="24"/>
        </w:rPr>
        <w:t xml:space="preserve">ko tas </w:t>
      </w:r>
      <w:r w:rsidR="0021128D" w:rsidRPr="00496599">
        <w:rPr>
          <w:i w:val="0"/>
          <w:sz w:val="24"/>
          <w:szCs w:val="24"/>
        </w:rPr>
        <w:t>ieguldī</w:t>
      </w:r>
      <w:r w:rsidR="00EE65B3" w:rsidRPr="00496599">
        <w:rPr>
          <w:i w:val="0"/>
          <w:sz w:val="24"/>
          <w:szCs w:val="24"/>
        </w:rPr>
        <w:t>s</w:t>
      </w:r>
      <w:r w:rsidRPr="00496599">
        <w:rPr>
          <w:i w:val="0"/>
          <w:sz w:val="24"/>
          <w:szCs w:val="24"/>
        </w:rPr>
        <w:t xml:space="preserve"> Nomas</w:t>
      </w:r>
      <w:r>
        <w:rPr>
          <w:i w:val="0"/>
          <w:sz w:val="24"/>
          <w:szCs w:val="24"/>
        </w:rPr>
        <w:t xml:space="preserve"> o</w:t>
      </w:r>
      <w:r w:rsidRPr="00056367">
        <w:rPr>
          <w:i w:val="0"/>
          <w:sz w:val="24"/>
          <w:szCs w:val="24"/>
        </w:rPr>
        <w:t>bjekt</w:t>
      </w:r>
      <w:r w:rsidR="00EE65B3">
        <w:rPr>
          <w:i w:val="0"/>
          <w:sz w:val="24"/>
          <w:szCs w:val="24"/>
        </w:rPr>
        <w:t>ā</w:t>
      </w:r>
      <w:r w:rsidRPr="00056367">
        <w:rPr>
          <w:i w:val="0"/>
          <w:sz w:val="24"/>
          <w:szCs w:val="24"/>
        </w:rPr>
        <w:t>, I</w:t>
      </w:r>
      <w:r>
        <w:rPr>
          <w:i w:val="0"/>
          <w:sz w:val="24"/>
          <w:szCs w:val="24"/>
        </w:rPr>
        <w:t>znomātājs neatlīdzina, izņemot Nomas l</w:t>
      </w:r>
      <w:r w:rsidRPr="00056367">
        <w:rPr>
          <w:i w:val="0"/>
          <w:sz w:val="24"/>
          <w:szCs w:val="24"/>
        </w:rPr>
        <w:t>īgumā paredzētos gadījumus</w:t>
      </w:r>
      <w:r w:rsidR="002A1D0B" w:rsidRPr="00056367">
        <w:rPr>
          <w:i w:val="0"/>
          <w:sz w:val="24"/>
          <w:szCs w:val="24"/>
        </w:rPr>
        <w:t>.</w:t>
      </w:r>
    </w:p>
    <w:p w14:paraId="59168A64" w14:textId="77777777" w:rsidR="00620183" w:rsidRDefault="00AF49DF" w:rsidP="0004056F">
      <w:pPr>
        <w:widowControl/>
        <w:numPr>
          <w:ilvl w:val="1"/>
          <w:numId w:val="1"/>
        </w:numPr>
        <w:tabs>
          <w:tab w:val="clear" w:pos="792"/>
          <w:tab w:val="left" w:pos="709"/>
        </w:tabs>
        <w:autoSpaceDE/>
        <w:autoSpaceDN/>
        <w:adjustRightInd/>
        <w:spacing w:before="120"/>
        <w:ind w:left="0" w:firstLine="0"/>
        <w:jc w:val="both"/>
        <w:rPr>
          <w:i w:val="0"/>
          <w:sz w:val="24"/>
          <w:szCs w:val="24"/>
        </w:rPr>
      </w:pPr>
      <w:r w:rsidRPr="00620183">
        <w:rPr>
          <w:i w:val="0"/>
          <w:sz w:val="24"/>
          <w:szCs w:val="24"/>
        </w:rPr>
        <w:t>Nomas objektu vai tā daļu nedrīkst nodot apakšnomā, i</w:t>
      </w:r>
      <w:r w:rsidR="00056367">
        <w:rPr>
          <w:i w:val="0"/>
          <w:sz w:val="24"/>
          <w:szCs w:val="24"/>
        </w:rPr>
        <w:t xml:space="preserve">zņemot, ja saņemta </w:t>
      </w:r>
      <w:r w:rsidR="00620183" w:rsidRPr="00620183">
        <w:rPr>
          <w:i w:val="0"/>
          <w:sz w:val="24"/>
          <w:szCs w:val="24"/>
        </w:rPr>
        <w:t>Iznomātāja iepriekšēj</w:t>
      </w:r>
      <w:r w:rsidR="00056367">
        <w:rPr>
          <w:i w:val="0"/>
          <w:sz w:val="24"/>
          <w:szCs w:val="24"/>
        </w:rPr>
        <w:t>a</w:t>
      </w:r>
      <w:r w:rsidR="00620183" w:rsidRPr="00620183">
        <w:rPr>
          <w:i w:val="0"/>
          <w:sz w:val="24"/>
          <w:szCs w:val="24"/>
        </w:rPr>
        <w:t xml:space="preserve"> rakstisk</w:t>
      </w:r>
      <w:r w:rsidR="00056367">
        <w:rPr>
          <w:i w:val="0"/>
          <w:sz w:val="24"/>
          <w:szCs w:val="24"/>
        </w:rPr>
        <w:t>a piekrišana</w:t>
      </w:r>
      <w:r w:rsidR="00620183">
        <w:rPr>
          <w:i w:val="0"/>
          <w:sz w:val="24"/>
          <w:szCs w:val="24"/>
        </w:rPr>
        <w:t>.</w:t>
      </w:r>
      <w:r w:rsidR="00056367">
        <w:rPr>
          <w:i w:val="0"/>
          <w:sz w:val="24"/>
          <w:szCs w:val="24"/>
        </w:rPr>
        <w:t xml:space="preserve"> </w:t>
      </w:r>
    </w:p>
    <w:p w14:paraId="50C8007C" w14:textId="77777777" w:rsidR="002A1D0B" w:rsidRDefault="002A1D0B" w:rsidP="002A1D0B">
      <w:pPr>
        <w:widowControl/>
        <w:tabs>
          <w:tab w:val="num" w:pos="540"/>
        </w:tabs>
        <w:autoSpaceDE/>
        <w:autoSpaceDN/>
        <w:adjustRightInd/>
        <w:rPr>
          <w:b/>
          <w:i w:val="0"/>
          <w:sz w:val="24"/>
          <w:szCs w:val="24"/>
        </w:rPr>
      </w:pPr>
    </w:p>
    <w:p w14:paraId="23C76CF1" w14:textId="77777777" w:rsidR="009A6246" w:rsidRDefault="009A6246" w:rsidP="00267E53">
      <w:pPr>
        <w:widowControl/>
        <w:numPr>
          <w:ilvl w:val="0"/>
          <w:numId w:val="1"/>
        </w:numPr>
        <w:tabs>
          <w:tab w:val="num" w:pos="540"/>
        </w:tabs>
        <w:autoSpaceDE/>
        <w:autoSpaceDN/>
        <w:adjustRightInd/>
        <w:ind w:left="0" w:firstLine="0"/>
        <w:jc w:val="center"/>
        <w:rPr>
          <w:b/>
          <w:i w:val="0"/>
          <w:sz w:val="24"/>
          <w:szCs w:val="24"/>
        </w:rPr>
      </w:pPr>
      <w:r>
        <w:rPr>
          <w:b/>
          <w:i w:val="0"/>
          <w:sz w:val="24"/>
          <w:szCs w:val="24"/>
        </w:rPr>
        <w:t>NOSACĪTĀ NOMAS MAKSA</w:t>
      </w:r>
    </w:p>
    <w:p w14:paraId="34AB0F80" w14:textId="71B1A5CF" w:rsidR="009A6246" w:rsidRPr="00496599" w:rsidRDefault="00267E53" w:rsidP="0004056F">
      <w:pPr>
        <w:widowControl/>
        <w:numPr>
          <w:ilvl w:val="1"/>
          <w:numId w:val="1"/>
        </w:numPr>
        <w:tabs>
          <w:tab w:val="clear" w:pos="792"/>
          <w:tab w:val="left" w:pos="709"/>
        </w:tabs>
        <w:autoSpaceDE/>
        <w:autoSpaceDN/>
        <w:adjustRightInd/>
        <w:spacing w:before="120"/>
        <w:ind w:left="0" w:firstLine="0"/>
        <w:jc w:val="both"/>
        <w:rPr>
          <w:i w:val="0"/>
          <w:sz w:val="24"/>
          <w:szCs w:val="24"/>
        </w:rPr>
      </w:pPr>
      <w:r w:rsidRPr="00496599">
        <w:rPr>
          <w:i w:val="0"/>
          <w:sz w:val="24"/>
          <w:szCs w:val="24"/>
        </w:rPr>
        <w:t>Izsoles nosacītā noma</w:t>
      </w:r>
      <w:r w:rsidR="0004056F" w:rsidRPr="00496599">
        <w:rPr>
          <w:i w:val="0"/>
          <w:sz w:val="24"/>
          <w:szCs w:val="24"/>
        </w:rPr>
        <w:t>s</w:t>
      </w:r>
      <w:r w:rsidRPr="00496599">
        <w:rPr>
          <w:i w:val="0"/>
          <w:sz w:val="24"/>
          <w:szCs w:val="24"/>
        </w:rPr>
        <w:t xml:space="preserve"> maksa par </w:t>
      </w:r>
      <w:r w:rsidR="008267F8" w:rsidRPr="00496599">
        <w:rPr>
          <w:i w:val="0"/>
          <w:sz w:val="24"/>
          <w:szCs w:val="24"/>
        </w:rPr>
        <w:t>Nomas objekta nomu</w:t>
      </w:r>
      <w:r w:rsidR="001970E0" w:rsidRPr="00496599">
        <w:rPr>
          <w:i w:val="0"/>
          <w:sz w:val="24"/>
          <w:szCs w:val="24"/>
        </w:rPr>
        <w:t xml:space="preserve"> par 1 m</w:t>
      </w:r>
      <w:r w:rsidR="001970E0" w:rsidRPr="00496599">
        <w:rPr>
          <w:i w:val="0"/>
          <w:sz w:val="24"/>
          <w:szCs w:val="24"/>
          <w:vertAlign w:val="superscript"/>
        </w:rPr>
        <w:t>2</w:t>
      </w:r>
      <w:r w:rsidR="008267F8" w:rsidRPr="00496599">
        <w:rPr>
          <w:i w:val="0"/>
          <w:sz w:val="24"/>
          <w:szCs w:val="24"/>
        </w:rPr>
        <w:t xml:space="preserve"> </w:t>
      </w:r>
      <w:r w:rsidR="001970E0" w:rsidRPr="00496599">
        <w:rPr>
          <w:i w:val="0"/>
          <w:sz w:val="24"/>
          <w:szCs w:val="24"/>
        </w:rPr>
        <w:t xml:space="preserve">(vienu kvadrātmetru) </w:t>
      </w:r>
      <w:r w:rsidR="008267F8" w:rsidRPr="00496599">
        <w:rPr>
          <w:i w:val="0"/>
          <w:sz w:val="24"/>
          <w:szCs w:val="24"/>
        </w:rPr>
        <w:t xml:space="preserve">ir </w:t>
      </w:r>
      <w:r w:rsidR="00BA7623" w:rsidRPr="00496599">
        <w:rPr>
          <w:b/>
          <w:i w:val="0"/>
          <w:sz w:val="24"/>
          <w:szCs w:val="24"/>
        </w:rPr>
        <w:t>2.5</w:t>
      </w:r>
      <w:r w:rsidR="00F51E6E" w:rsidRPr="00496599">
        <w:rPr>
          <w:b/>
          <w:i w:val="0"/>
          <w:sz w:val="24"/>
          <w:szCs w:val="24"/>
        </w:rPr>
        <w:t xml:space="preserve">0 </w:t>
      </w:r>
      <w:r w:rsidR="00975D4A" w:rsidRPr="00496599">
        <w:rPr>
          <w:b/>
          <w:i w:val="0"/>
          <w:sz w:val="24"/>
          <w:szCs w:val="24"/>
        </w:rPr>
        <w:t>EUR (</w:t>
      </w:r>
      <w:r w:rsidR="00F51E6E" w:rsidRPr="00496599">
        <w:rPr>
          <w:b/>
          <w:i w:val="0"/>
          <w:sz w:val="24"/>
          <w:szCs w:val="24"/>
        </w:rPr>
        <w:t>divi</w:t>
      </w:r>
      <w:r w:rsidR="00975D4A" w:rsidRPr="00496599">
        <w:rPr>
          <w:b/>
          <w:i w:val="0"/>
          <w:sz w:val="24"/>
          <w:szCs w:val="24"/>
        </w:rPr>
        <w:t xml:space="preserve"> </w:t>
      </w:r>
      <w:r w:rsidR="00975D4A" w:rsidRPr="00496599">
        <w:rPr>
          <w:b/>
          <w:sz w:val="24"/>
          <w:szCs w:val="24"/>
        </w:rPr>
        <w:t>euro</w:t>
      </w:r>
      <w:r w:rsidR="00BA7623" w:rsidRPr="00496599">
        <w:rPr>
          <w:b/>
          <w:sz w:val="24"/>
          <w:szCs w:val="24"/>
        </w:rPr>
        <w:t xml:space="preserve"> un 5</w:t>
      </w:r>
      <w:r w:rsidR="00F51E6E" w:rsidRPr="00496599">
        <w:rPr>
          <w:b/>
          <w:sz w:val="24"/>
          <w:szCs w:val="24"/>
        </w:rPr>
        <w:t>0 centi</w:t>
      </w:r>
      <w:r w:rsidR="00975D4A" w:rsidRPr="00496599">
        <w:rPr>
          <w:b/>
          <w:i w:val="0"/>
          <w:sz w:val="24"/>
          <w:szCs w:val="24"/>
        </w:rPr>
        <w:t>)</w:t>
      </w:r>
      <w:r w:rsidRPr="00496599">
        <w:rPr>
          <w:b/>
          <w:i w:val="0"/>
          <w:sz w:val="24"/>
          <w:szCs w:val="24"/>
        </w:rPr>
        <w:t xml:space="preserve"> </w:t>
      </w:r>
      <w:r w:rsidR="00975D4A" w:rsidRPr="00496599">
        <w:rPr>
          <w:b/>
          <w:i w:val="0"/>
          <w:sz w:val="24"/>
          <w:szCs w:val="24"/>
        </w:rPr>
        <w:t>mēnesī</w:t>
      </w:r>
      <w:r w:rsidR="00975D4A" w:rsidRPr="00496599">
        <w:rPr>
          <w:i w:val="0"/>
          <w:sz w:val="24"/>
          <w:szCs w:val="24"/>
        </w:rPr>
        <w:t xml:space="preserve"> be</w:t>
      </w:r>
      <w:r w:rsidR="009A48CC" w:rsidRPr="00496599">
        <w:rPr>
          <w:i w:val="0"/>
          <w:sz w:val="24"/>
          <w:szCs w:val="24"/>
        </w:rPr>
        <w:t>z pievienotās vērtības nodokļa</w:t>
      </w:r>
      <w:r w:rsidRPr="00496599">
        <w:rPr>
          <w:i w:val="0"/>
          <w:sz w:val="24"/>
          <w:szCs w:val="24"/>
        </w:rPr>
        <w:t>.</w:t>
      </w:r>
    </w:p>
    <w:p w14:paraId="217E72F3" w14:textId="77777777" w:rsidR="0059278F" w:rsidRDefault="00056367" w:rsidP="0059278F">
      <w:pPr>
        <w:widowControl/>
        <w:numPr>
          <w:ilvl w:val="1"/>
          <w:numId w:val="1"/>
        </w:numPr>
        <w:tabs>
          <w:tab w:val="clear" w:pos="792"/>
          <w:tab w:val="left" w:pos="709"/>
        </w:tabs>
        <w:autoSpaceDE/>
        <w:autoSpaceDN/>
        <w:adjustRightInd/>
        <w:spacing w:before="120"/>
        <w:ind w:left="0" w:firstLine="0"/>
        <w:jc w:val="both"/>
        <w:rPr>
          <w:i w:val="0"/>
          <w:sz w:val="24"/>
          <w:szCs w:val="24"/>
        </w:rPr>
      </w:pPr>
      <w:r w:rsidRPr="00496599">
        <w:rPr>
          <w:i w:val="0"/>
          <w:sz w:val="24"/>
          <w:szCs w:val="24"/>
        </w:rPr>
        <w:t xml:space="preserve">Papildus </w:t>
      </w:r>
      <w:r w:rsidR="009A48CC" w:rsidRPr="00496599">
        <w:rPr>
          <w:i w:val="0"/>
          <w:sz w:val="24"/>
          <w:szCs w:val="24"/>
        </w:rPr>
        <w:t>n</w:t>
      </w:r>
      <w:r w:rsidRPr="00496599">
        <w:rPr>
          <w:i w:val="0"/>
          <w:sz w:val="24"/>
          <w:szCs w:val="24"/>
        </w:rPr>
        <w:t xml:space="preserve">omas maksai </w:t>
      </w:r>
      <w:r w:rsidR="0059278F" w:rsidRPr="00496599">
        <w:rPr>
          <w:i w:val="0"/>
          <w:sz w:val="24"/>
          <w:szCs w:val="24"/>
        </w:rPr>
        <w:t>maksājami šādi obligātie</w:t>
      </w:r>
      <w:r w:rsidR="0059278F" w:rsidRPr="0059278F">
        <w:rPr>
          <w:i w:val="0"/>
          <w:sz w:val="24"/>
          <w:szCs w:val="24"/>
        </w:rPr>
        <w:t xml:space="preserve"> maksājumi</w:t>
      </w:r>
      <w:r w:rsidR="0059278F">
        <w:rPr>
          <w:i w:val="0"/>
          <w:sz w:val="24"/>
          <w:szCs w:val="24"/>
        </w:rPr>
        <w:t xml:space="preserve"> (turpmāk – Obligātie maksājumi)</w:t>
      </w:r>
      <w:r w:rsidR="0059278F" w:rsidRPr="0059278F">
        <w:rPr>
          <w:i w:val="0"/>
          <w:sz w:val="24"/>
          <w:szCs w:val="24"/>
        </w:rPr>
        <w:t>:</w:t>
      </w:r>
    </w:p>
    <w:p w14:paraId="0B0C98C4" w14:textId="5FAC86FB" w:rsidR="00056367" w:rsidRPr="0059278F" w:rsidRDefault="00056367" w:rsidP="0059278F">
      <w:pPr>
        <w:widowControl/>
        <w:numPr>
          <w:ilvl w:val="2"/>
          <w:numId w:val="1"/>
        </w:numPr>
        <w:tabs>
          <w:tab w:val="clear" w:pos="1224"/>
        </w:tabs>
        <w:autoSpaceDE/>
        <w:autoSpaceDN/>
        <w:adjustRightInd/>
        <w:ind w:left="709" w:hanging="709"/>
        <w:jc w:val="both"/>
        <w:rPr>
          <w:i w:val="0"/>
          <w:sz w:val="24"/>
          <w:szCs w:val="24"/>
        </w:rPr>
      </w:pPr>
      <w:r w:rsidRPr="0059278F">
        <w:rPr>
          <w:i w:val="0"/>
          <w:sz w:val="24"/>
          <w:szCs w:val="24"/>
        </w:rPr>
        <w:t>pievienotās vērtības nodokli</w:t>
      </w:r>
      <w:r w:rsidR="0059278F">
        <w:rPr>
          <w:i w:val="0"/>
          <w:sz w:val="24"/>
          <w:szCs w:val="24"/>
        </w:rPr>
        <w:t>s</w:t>
      </w:r>
      <w:r w:rsidRPr="0059278F">
        <w:rPr>
          <w:i w:val="0"/>
          <w:sz w:val="24"/>
          <w:szCs w:val="24"/>
        </w:rPr>
        <w:t xml:space="preserve"> un nekustamā īpašuma nodokli</w:t>
      </w:r>
      <w:r w:rsidR="0059278F">
        <w:rPr>
          <w:i w:val="0"/>
          <w:sz w:val="24"/>
          <w:szCs w:val="24"/>
        </w:rPr>
        <w:t>s</w:t>
      </w:r>
      <w:r w:rsidRPr="0059278F">
        <w:rPr>
          <w:i w:val="0"/>
          <w:sz w:val="24"/>
          <w:szCs w:val="24"/>
        </w:rPr>
        <w:t xml:space="preserve"> proporcionāli </w:t>
      </w:r>
      <w:r w:rsidR="009A48CC" w:rsidRPr="0059278F">
        <w:rPr>
          <w:i w:val="0"/>
          <w:sz w:val="24"/>
          <w:szCs w:val="24"/>
        </w:rPr>
        <w:t>Nomas o</w:t>
      </w:r>
      <w:r w:rsidRPr="0059278F">
        <w:rPr>
          <w:i w:val="0"/>
          <w:sz w:val="24"/>
          <w:szCs w:val="24"/>
        </w:rPr>
        <w:t>bjekta platībai, ja tā</w:t>
      </w:r>
      <w:r w:rsidR="0059278F">
        <w:rPr>
          <w:i w:val="0"/>
          <w:sz w:val="24"/>
          <w:szCs w:val="24"/>
        </w:rPr>
        <w:t>ds piemērojams</w:t>
      </w:r>
      <w:r w:rsidR="00DF7DAA">
        <w:rPr>
          <w:i w:val="0"/>
          <w:sz w:val="24"/>
          <w:szCs w:val="24"/>
        </w:rPr>
        <w:t>.</w:t>
      </w:r>
    </w:p>
    <w:p w14:paraId="19538598" w14:textId="2C201EA3" w:rsidR="009A48CC" w:rsidRPr="009A48CC" w:rsidRDefault="009A48CC" w:rsidP="00F72784">
      <w:pPr>
        <w:widowControl/>
        <w:numPr>
          <w:ilvl w:val="1"/>
          <w:numId w:val="1"/>
        </w:numPr>
        <w:tabs>
          <w:tab w:val="clear" w:pos="792"/>
          <w:tab w:val="left" w:pos="709"/>
        </w:tabs>
        <w:autoSpaceDE/>
        <w:autoSpaceDN/>
        <w:adjustRightInd/>
        <w:spacing w:before="120"/>
        <w:ind w:left="720" w:hanging="720"/>
        <w:jc w:val="both"/>
        <w:rPr>
          <w:i w:val="0"/>
          <w:sz w:val="24"/>
          <w:szCs w:val="24"/>
        </w:rPr>
      </w:pPr>
      <w:r w:rsidRPr="009A48CC">
        <w:rPr>
          <w:i w:val="0"/>
          <w:sz w:val="24"/>
          <w:szCs w:val="24"/>
        </w:rPr>
        <w:t xml:space="preserve">Iznomātājam ir tiesības, rakstveidā nosūtot attiecīgu paziņojumu bez grozījumu izdarīšanas </w:t>
      </w:r>
      <w:r w:rsidR="00F72784">
        <w:rPr>
          <w:i w:val="0"/>
          <w:sz w:val="24"/>
          <w:szCs w:val="24"/>
        </w:rPr>
        <w:t>N</w:t>
      </w:r>
      <w:r>
        <w:rPr>
          <w:i w:val="0"/>
          <w:sz w:val="24"/>
          <w:szCs w:val="24"/>
        </w:rPr>
        <w:t>omas līgumā</w:t>
      </w:r>
      <w:r w:rsidRPr="009A48CC">
        <w:rPr>
          <w:i w:val="0"/>
          <w:sz w:val="24"/>
          <w:szCs w:val="24"/>
        </w:rPr>
        <w:t xml:space="preserve">, vienpusēji koriģēt </w:t>
      </w:r>
      <w:r>
        <w:rPr>
          <w:i w:val="0"/>
          <w:sz w:val="24"/>
          <w:szCs w:val="24"/>
        </w:rPr>
        <w:t>n</w:t>
      </w:r>
      <w:r w:rsidRPr="009A48CC">
        <w:rPr>
          <w:i w:val="0"/>
          <w:sz w:val="24"/>
          <w:szCs w:val="24"/>
        </w:rPr>
        <w:t>omas maksas apmēru, ievērojot šādus nosacījumus:</w:t>
      </w:r>
    </w:p>
    <w:p w14:paraId="3438C866" w14:textId="77777777" w:rsidR="009A48CC" w:rsidRPr="00496599" w:rsidRDefault="009A48CC" w:rsidP="009A48CC">
      <w:pPr>
        <w:widowControl/>
        <w:numPr>
          <w:ilvl w:val="2"/>
          <w:numId w:val="1"/>
        </w:numPr>
        <w:tabs>
          <w:tab w:val="clear" w:pos="1224"/>
        </w:tabs>
        <w:autoSpaceDE/>
        <w:autoSpaceDN/>
        <w:adjustRightInd/>
        <w:ind w:left="709" w:hanging="709"/>
        <w:jc w:val="both"/>
        <w:rPr>
          <w:i w:val="0"/>
          <w:sz w:val="24"/>
          <w:szCs w:val="24"/>
        </w:rPr>
      </w:pPr>
      <w:r w:rsidRPr="009A48CC">
        <w:rPr>
          <w:i w:val="0"/>
          <w:sz w:val="24"/>
          <w:szCs w:val="24"/>
        </w:rPr>
        <w:t xml:space="preserve">ja Centrālās statistikas pārvaldes sniegtais patēriņa cenu indekss attiecībā pret pēdējo </w:t>
      </w:r>
      <w:r>
        <w:rPr>
          <w:i w:val="0"/>
          <w:sz w:val="24"/>
          <w:szCs w:val="24"/>
        </w:rPr>
        <w:t>n</w:t>
      </w:r>
      <w:r w:rsidRPr="009A48CC">
        <w:rPr>
          <w:i w:val="0"/>
          <w:sz w:val="24"/>
          <w:szCs w:val="24"/>
        </w:rPr>
        <w:t xml:space="preserve">omas maksas </w:t>
      </w:r>
      <w:r w:rsidRPr="00496599">
        <w:rPr>
          <w:i w:val="0"/>
          <w:sz w:val="24"/>
          <w:szCs w:val="24"/>
        </w:rPr>
        <w:t>izmaiņas dienu pārsniedz 10 %. Nomas maksas paaugstinājumu nosaka, sākot ar trešo nomas gadu atbilstoši Centrālās statistikas pārvaldes sniegtajiem patēriņa cenu indeksiem;</w:t>
      </w:r>
    </w:p>
    <w:p w14:paraId="016CC308" w14:textId="77777777" w:rsidR="00BE67DB" w:rsidRPr="00496599" w:rsidRDefault="009A48CC" w:rsidP="009A48CC">
      <w:pPr>
        <w:widowControl/>
        <w:numPr>
          <w:ilvl w:val="2"/>
          <w:numId w:val="1"/>
        </w:numPr>
        <w:tabs>
          <w:tab w:val="clear" w:pos="1224"/>
        </w:tabs>
        <w:autoSpaceDE/>
        <w:autoSpaceDN/>
        <w:adjustRightInd/>
        <w:ind w:left="709" w:hanging="709"/>
        <w:jc w:val="both"/>
        <w:rPr>
          <w:i w:val="0"/>
          <w:sz w:val="24"/>
          <w:szCs w:val="24"/>
        </w:rPr>
      </w:pPr>
      <w:r w:rsidRPr="00496599">
        <w:rPr>
          <w:i w:val="0"/>
          <w:sz w:val="24"/>
          <w:szCs w:val="24"/>
        </w:rPr>
        <w:t xml:space="preserve">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w:t>
      </w:r>
      <w:r w:rsidRPr="00496599">
        <w:rPr>
          <w:i w:val="0"/>
          <w:sz w:val="24"/>
          <w:szCs w:val="24"/>
        </w:rPr>
        <w:lastRenderedPageBreak/>
        <w:t>kad mainījusies nekustamā īpašuma nodokļa likme vai apmērs, vai kadastrālā vērtība. Ja Valsts zemes dienests nosaka jaunu Zemes vienības kadastrālo vērtību, nomas maksas apmērs tiek pārrēķināts, nodrošinot, ka tas ir tieši proporcionāls kadastrālās vērtības izmaiņām, tomēr nomas maksas apmērs jebkurā gadījumā nedrīkst būt mazāks par iepriekšējā nomas periodā noteikto nomas maksas apmēru</w:t>
      </w:r>
      <w:r w:rsidR="00BE67DB" w:rsidRPr="00496599">
        <w:rPr>
          <w:i w:val="0"/>
          <w:sz w:val="24"/>
          <w:szCs w:val="24"/>
        </w:rPr>
        <w:t>.</w:t>
      </w:r>
    </w:p>
    <w:p w14:paraId="4482B271" w14:textId="77777777" w:rsidR="008267F8" w:rsidRPr="00496599" w:rsidRDefault="008267F8" w:rsidP="009A6246">
      <w:pPr>
        <w:widowControl/>
        <w:tabs>
          <w:tab w:val="num" w:pos="540"/>
        </w:tabs>
        <w:autoSpaceDE/>
        <w:autoSpaceDN/>
        <w:adjustRightInd/>
        <w:rPr>
          <w:b/>
          <w:i w:val="0"/>
          <w:sz w:val="24"/>
          <w:szCs w:val="24"/>
        </w:rPr>
      </w:pPr>
    </w:p>
    <w:p w14:paraId="65047D27" w14:textId="77777777" w:rsidR="009A6246" w:rsidRPr="00496599" w:rsidRDefault="008267F8" w:rsidP="009A6246">
      <w:pPr>
        <w:widowControl/>
        <w:numPr>
          <w:ilvl w:val="0"/>
          <w:numId w:val="1"/>
        </w:numPr>
        <w:tabs>
          <w:tab w:val="num" w:pos="540"/>
        </w:tabs>
        <w:autoSpaceDE/>
        <w:autoSpaceDN/>
        <w:adjustRightInd/>
        <w:ind w:left="0" w:firstLine="0"/>
        <w:jc w:val="center"/>
        <w:rPr>
          <w:b/>
          <w:i w:val="0"/>
          <w:sz w:val="24"/>
          <w:szCs w:val="24"/>
        </w:rPr>
      </w:pPr>
      <w:r w:rsidRPr="00496599">
        <w:rPr>
          <w:b/>
          <w:i w:val="0"/>
          <w:sz w:val="24"/>
          <w:szCs w:val="24"/>
        </w:rPr>
        <w:t xml:space="preserve">PLĀNOTAIS </w:t>
      </w:r>
      <w:r w:rsidR="009A6246" w:rsidRPr="00496599">
        <w:rPr>
          <w:b/>
          <w:i w:val="0"/>
          <w:sz w:val="24"/>
          <w:szCs w:val="24"/>
        </w:rPr>
        <w:t>IZNOMĀŠANAS TERMIŅŠ</w:t>
      </w:r>
    </w:p>
    <w:p w14:paraId="7842403E" w14:textId="75232C19" w:rsidR="005130F0" w:rsidRPr="0030076B" w:rsidRDefault="008267F8" w:rsidP="002B0758">
      <w:pPr>
        <w:widowControl/>
        <w:numPr>
          <w:ilvl w:val="1"/>
          <w:numId w:val="1"/>
        </w:numPr>
        <w:tabs>
          <w:tab w:val="clear" w:pos="792"/>
          <w:tab w:val="left" w:pos="709"/>
        </w:tabs>
        <w:autoSpaceDE/>
        <w:autoSpaceDN/>
        <w:adjustRightInd/>
        <w:spacing w:before="120"/>
        <w:ind w:left="0" w:firstLine="0"/>
        <w:jc w:val="both"/>
        <w:rPr>
          <w:i w:val="0"/>
          <w:sz w:val="24"/>
          <w:szCs w:val="24"/>
        </w:rPr>
      </w:pPr>
      <w:r w:rsidRPr="00496599">
        <w:rPr>
          <w:i w:val="0"/>
          <w:sz w:val="24"/>
          <w:szCs w:val="24"/>
        </w:rPr>
        <w:t xml:space="preserve">Plānotais Nomas objekta iznomāšanas termiņš ir </w:t>
      </w:r>
      <w:r w:rsidR="001C78F7">
        <w:rPr>
          <w:i w:val="0"/>
          <w:sz w:val="24"/>
          <w:szCs w:val="24"/>
        </w:rPr>
        <w:t>1</w:t>
      </w:r>
      <w:r w:rsidR="0030076B" w:rsidRPr="00496599">
        <w:rPr>
          <w:i w:val="0"/>
          <w:sz w:val="24"/>
          <w:szCs w:val="24"/>
        </w:rPr>
        <w:t xml:space="preserve"> </w:t>
      </w:r>
      <w:r w:rsidR="001E6BC6" w:rsidRPr="00496599">
        <w:rPr>
          <w:i w:val="0"/>
          <w:sz w:val="24"/>
          <w:szCs w:val="24"/>
        </w:rPr>
        <w:t>(</w:t>
      </w:r>
      <w:r w:rsidR="001C78F7">
        <w:rPr>
          <w:i w:val="0"/>
          <w:sz w:val="24"/>
          <w:szCs w:val="24"/>
        </w:rPr>
        <w:t>viens</w:t>
      </w:r>
      <w:r w:rsidR="00E147F3" w:rsidRPr="00496599">
        <w:rPr>
          <w:i w:val="0"/>
          <w:sz w:val="24"/>
          <w:szCs w:val="24"/>
        </w:rPr>
        <w:t xml:space="preserve">) </w:t>
      </w:r>
      <w:r w:rsidR="00267E53" w:rsidRPr="00496599">
        <w:rPr>
          <w:i w:val="0"/>
          <w:sz w:val="24"/>
          <w:szCs w:val="24"/>
        </w:rPr>
        <w:t>gad</w:t>
      </w:r>
      <w:r w:rsidR="001C78F7">
        <w:rPr>
          <w:i w:val="0"/>
          <w:sz w:val="24"/>
          <w:szCs w:val="24"/>
        </w:rPr>
        <w:t>s</w:t>
      </w:r>
      <w:r w:rsidR="00F83220" w:rsidRPr="00496599">
        <w:rPr>
          <w:i w:val="0"/>
          <w:sz w:val="24"/>
          <w:szCs w:val="24"/>
        </w:rPr>
        <w:t xml:space="preserve"> </w:t>
      </w:r>
      <w:r w:rsidR="00F93F0A" w:rsidRPr="00496599">
        <w:rPr>
          <w:i w:val="0"/>
          <w:sz w:val="24"/>
          <w:szCs w:val="24"/>
        </w:rPr>
        <w:t xml:space="preserve">no </w:t>
      </w:r>
      <w:r w:rsidR="00157949" w:rsidRPr="00496599">
        <w:rPr>
          <w:i w:val="0"/>
          <w:sz w:val="24"/>
          <w:szCs w:val="24"/>
        </w:rPr>
        <w:t>Nomas</w:t>
      </w:r>
      <w:r w:rsidR="00157949" w:rsidRPr="0030076B">
        <w:rPr>
          <w:i w:val="0"/>
          <w:sz w:val="24"/>
          <w:szCs w:val="24"/>
        </w:rPr>
        <w:t xml:space="preserve"> līgum</w:t>
      </w:r>
      <w:r w:rsidR="00F93F0A" w:rsidRPr="0030076B">
        <w:rPr>
          <w:i w:val="0"/>
          <w:sz w:val="24"/>
          <w:szCs w:val="24"/>
        </w:rPr>
        <w:t>a spēkā stāšanās</w:t>
      </w:r>
      <w:r w:rsidR="005130F0" w:rsidRPr="0030076B">
        <w:rPr>
          <w:i w:val="0"/>
          <w:sz w:val="24"/>
          <w:szCs w:val="24"/>
        </w:rPr>
        <w:t>.</w:t>
      </w:r>
    </w:p>
    <w:p w14:paraId="20A78D20" w14:textId="4404FB5E" w:rsidR="005130F0" w:rsidRPr="00496599" w:rsidRDefault="005130F0" w:rsidP="005130F0">
      <w:pPr>
        <w:widowControl/>
        <w:numPr>
          <w:ilvl w:val="1"/>
          <w:numId w:val="1"/>
        </w:numPr>
        <w:tabs>
          <w:tab w:val="clear" w:pos="792"/>
          <w:tab w:val="left" w:pos="709"/>
        </w:tabs>
        <w:autoSpaceDE/>
        <w:autoSpaceDN/>
        <w:adjustRightInd/>
        <w:spacing w:before="120"/>
        <w:ind w:left="0" w:firstLine="0"/>
        <w:jc w:val="both"/>
        <w:rPr>
          <w:i w:val="0"/>
          <w:sz w:val="24"/>
          <w:szCs w:val="24"/>
        </w:rPr>
      </w:pPr>
      <w:r w:rsidRPr="00496599">
        <w:rPr>
          <w:i w:val="0"/>
          <w:sz w:val="24"/>
          <w:szCs w:val="24"/>
        </w:rPr>
        <w:t xml:space="preserve">Iznomātājs ir tiesīgs pagarināt Nomas līgumu, ja Nomas tiesību ieguvējs ir paziņojis Iznomātājam par vēlēšanos pagarināt Nomas līgumu ne vēlāk kā </w:t>
      </w:r>
      <w:r w:rsidR="00F851F6">
        <w:rPr>
          <w:i w:val="0"/>
          <w:sz w:val="24"/>
          <w:szCs w:val="24"/>
        </w:rPr>
        <w:t>2</w:t>
      </w:r>
      <w:r w:rsidRPr="00496599">
        <w:rPr>
          <w:i w:val="0"/>
          <w:sz w:val="24"/>
          <w:szCs w:val="24"/>
        </w:rPr>
        <w:t xml:space="preserve"> (</w:t>
      </w:r>
      <w:r w:rsidR="00F851F6">
        <w:rPr>
          <w:i w:val="0"/>
          <w:sz w:val="24"/>
          <w:szCs w:val="24"/>
        </w:rPr>
        <w:t>divus</w:t>
      </w:r>
      <w:r w:rsidRPr="00496599">
        <w:rPr>
          <w:i w:val="0"/>
          <w:sz w:val="24"/>
          <w:szCs w:val="24"/>
        </w:rPr>
        <w:t>) mēnešus pirms Nomas līguma termiņa beigām un Nomas tiesību ieguvējs ir pienācīgi pildījis visus pienākumus, kas noteikti Nomas līgumā. Iznomātājam ir tiesības atteikt Nomas līguma pagarināšanu.</w:t>
      </w:r>
    </w:p>
    <w:p w14:paraId="56DDCF2D" w14:textId="77777777" w:rsidR="00267E53" w:rsidRPr="0030076B" w:rsidRDefault="005130F0" w:rsidP="005130F0">
      <w:pPr>
        <w:widowControl/>
        <w:numPr>
          <w:ilvl w:val="1"/>
          <w:numId w:val="1"/>
        </w:numPr>
        <w:tabs>
          <w:tab w:val="clear" w:pos="792"/>
          <w:tab w:val="left" w:pos="709"/>
        </w:tabs>
        <w:autoSpaceDE/>
        <w:autoSpaceDN/>
        <w:adjustRightInd/>
        <w:spacing w:before="120"/>
        <w:ind w:left="0" w:firstLine="0"/>
        <w:jc w:val="both"/>
        <w:rPr>
          <w:i w:val="0"/>
          <w:sz w:val="24"/>
          <w:szCs w:val="24"/>
        </w:rPr>
      </w:pPr>
      <w:r w:rsidRPr="00496599">
        <w:rPr>
          <w:i w:val="0"/>
          <w:sz w:val="24"/>
          <w:szCs w:val="24"/>
        </w:rPr>
        <w:t>Vienošanos par Nomas līguma pagarināšanu slēdz rakstveidā</w:t>
      </w:r>
      <w:r w:rsidRPr="0030076B">
        <w:rPr>
          <w:i w:val="0"/>
          <w:sz w:val="24"/>
          <w:szCs w:val="24"/>
        </w:rPr>
        <w:t>. Slēdzot vienošanos par Nomas līguma pagarināšanu, Iznomātājam ir tiesības koriģēt Nomas līguma noteikumus, t.sk. nomas maksas apmēru, termiņu u.c. noteikumus.</w:t>
      </w:r>
    </w:p>
    <w:p w14:paraId="1661E74A" w14:textId="77777777" w:rsidR="00267E53" w:rsidRPr="005E5137" w:rsidRDefault="00267E53" w:rsidP="00267E53">
      <w:pPr>
        <w:jc w:val="both"/>
        <w:rPr>
          <w:i w:val="0"/>
          <w:sz w:val="24"/>
          <w:szCs w:val="24"/>
        </w:rPr>
      </w:pPr>
    </w:p>
    <w:p w14:paraId="44F2B19D" w14:textId="57A49844" w:rsidR="005F1801" w:rsidRPr="007E1F87" w:rsidRDefault="004B5561" w:rsidP="007E1F87">
      <w:pPr>
        <w:widowControl/>
        <w:numPr>
          <w:ilvl w:val="0"/>
          <w:numId w:val="1"/>
        </w:numPr>
        <w:autoSpaceDE/>
        <w:autoSpaceDN/>
        <w:adjustRightInd/>
        <w:ind w:left="0" w:firstLine="0"/>
        <w:jc w:val="center"/>
        <w:rPr>
          <w:b/>
          <w:i w:val="0"/>
          <w:sz w:val="24"/>
          <w:szCs w:val="24"/>
        </w:rPr>
      </w:pPr>
      <w:bookmarkStart w:id="1" w:name="_Toc223763530"/>
      <w:bookmarkStart w:id="2" w:name="_Toc223763683"/>
      <w:bookmarkStart w:id="3" w:name="_Toc223763756"/>
      <w:bookmarkStart w:id="4" w:name="_Toc223764097"/>
      <w:bookmarkStart w:id="5" w:name="_Toc223764473"/>
      <w:bookmarkStart w:id="6" w:name="_Toc223765198"/>
      <w:bookmarkStart w:id="7" w:name="_Toc223765284"/>
      <w:bookmarkStart w:id="8" w:name="_Toc223765363"/>
      <w:bookmarkStart w:id="9" w:name="_Toc223765422"/>
      <w:bookmarkStart w:id="10" w:name="_Toc223765476"/>
      <w:bookmarkStart w:id="11" w:name="_Toc223765614"/>
      <w:bookmarkStart w:id="12" w:name="_Toc223765753"/>
      <w:bookmarkStart w:id="13" w:name="_Toc429396210"/>
      <w:r w:rsidRPr="007E1F87">
        <w:rPr>
          <w:b/>
          <w:i w:val="0"/>
          <w:sz w:val="24"/>
          <w:szCs w:val="24"/>
        </w:rPr>
        <w:t xml:space="preserve">PIETEIKUMA IESNIEGŠANAS </w:t>
      </w:r>
      <w:bookmarkEnd w:id="1"/>
      <w:bookmarkEnd w:id="2"/>
      <w:bookmarkEnd w:id="3"/>
      <w:bookmarkEnd w:id="4"/>
      <w:bookmarkEnd w:id="5"/>
      <w:bookmarkEnd w:id="6"/>
      <w:bookmarkEnd w:id="7"/>
      <w:bookmarkEnd w:id="8"/>
      <w:bookmarkEnd w:id="9"/>
      <w:bookmarkEnd w:id="10"/>
      <w:bookmarkEnd w:id="11"/>
      <w:bookmarkEnd w:id="12"/>
      <w:bookmarkEnd w:id="13"/>
    </w:p>
    <w:p w14:paraId="2D94A290" w14:textId="1719E898" w:rsidR="005F1801" w:rsidRPr="005F1801" w:rsidRDefault="003F3E1D" w:rsidP="002B0758">
      <w:pPr>
        <w:widowControl/>
        <w:numPr>
          <w:ilvl w:val="1"/>
          <w:numId w:val="1"/>
        </w:numPr>
        <w:tabs>
          <w:tab w:val="clear" w:pos="792"/>
          <w:tab w:val="left" w:pos="709"/>
        </w:tabs>
        <w:autoSpaceDE/>
        <w:autoSpaceDN/>
        <w:adjustRightInd/>
        <w:spacing w:before="120"/>
        <w:ind w:left="0" w:firstLine="0"/>
        <w:jc w:val="both"/>
        <w:rPr>
          <w:i w:val="0"/>
          <w:sz w:val="24"/>
          <w:szCs w:val="24"/>
        </w:rPr>
      </w:pPr>
      <w:bookmarkStart w:id="14" w:name="_Ref459815047"/>
      <w:r>
        <w:rPr>
          <w:i w:val="0"/>
          <w:sz w:val="24"/>
          <w:szCs w:val="24"/>
        </w:rPr>
        <w:t>P</w:t>
      </w:r>
      <w:r w:rsidR="006862DF">
        <w:rPr>
          <w:i w:val="0"/>
          <w:sz w:val="24"/>
          <w:szCs w:val="24"/>
        </w:rPr>
        <w:t>ieteikums</w:t>
      </w:r>
      <w:r w:rsidR="005F1801" w:rsidRPr="005F1801">
        <w:rPr>
          <w:i w:val="0"/>
          <w:sz w:val="24"/>
          <w:szCs w:val="24"/>
        </w:rPr>
        <w:t xml:space="preserve"> jāiesniedz </w:t>
      </w:r>
      <w:r w:rsidR="007E1F87">
        <w:rPr>
          <w:i w:val="0"/>
          <w:sz w:val="24"/>
          <w:szCs w:val="24"/>
        </w:rPr>
        <w:t xml:space="preserve">Iznomātājam </w:t>
      </w:r>
      <w:r w:rsidR="005F1801" w:rsidRPr="005F1801">
        <w:rPr>
          <w:i w:val="0"/>
          <w:sz w:val="24"/>
          <w:szCs w:val="24"/>
        </w:rPr>
        <w:t xml:space="preserve">līdz </w:t>
      </w:r>
      <w:r w:rsidR="002D0823">
        <w:rPr>
          <w:i w:val="0"/>
          <w:sz w:val="24"/>
          <w:szCs w:val="24"/>
        </w:rPr>
        <w:t>20</w:t>
      </w:r>
      <w:r w:rsidR="009D621D">
        <w:rPr>
          <w:i w:val="0"/>
          <w:sz w:val="24"/>
          <w:szCs w:val="24"/>
        </w:rPr>
        <w:t>21</w:t>
      </w:r>
      <w:r w:rsidR="005F1801" w:rsidRPr="002E73B9">
        <w:rPr>
          <w:i w:val="0"/>
          <w:sz w:val="24"/>
          <w:szCs w:val="24"/>
        </w:rPr>
        <w:t xml:space="preserve">.gada </w:t>
      </w:r>
      <w:r w:rsidR="008C59B4">
        <w:rPr>
          <w:i w:val="0"/>
          <w:sz w:val="24"/>
          <w:szCs w:val="24"/>
        </w:rPr>
        <w:t>1</w:t>
      </w:r>
      <w:r w:rsidR="0042523E">
        <w:rPr>
          <w:i w:val="0"/>
          <w:sz w:val="24"/>
          <w:szCs w:val="24"/>
        </w:rPr>
        <w:t>7</w:t>
      </w:r>
      <w:r w:rsidR="00E138C6" w:rsidRPr="00E138C6">
        <w:rPr>
          <w:i w:val="0"/>
          <w:sz w:val="24"/>
          <w:szCs w:val="24"/>
        </w:rPr>
        <w:t>.</w:t>
      </w:r>
      <w:r w:rsidR="00231A7B">
        <w:rPr>
          <w:i w:val="0"/>
          <w:sz w:val="24"/>
          <w:szCs w:val="24"/>
        </w:rPr>
        <w:t>augustam</w:t>
      </w:r>
      <w:r w:rsidR="005F1801" w:rsidRPr="002E73B9">
        <w:rPr>
          <w:i w:val="0"/>
          <w:sz w:val="24"/>
          <w:szCs w:val="24"/>
        </w:rPr>
        <w:t xml:space="preserve"> plkst. </w:t>
      </w:r>
      <w:r w:rsidR="009D621D">
        <w:rPr>
          <w:i w:val="0"/>
          <w:sz w:val="24"/>
          <w:szCs w:val="24"/>
        </w:rPr>
        <w:t>10</w:t>
      </w:r>
      <w:r w:rsidR="002D0823">
        <w:rPr>
          <w:i w:val="0"/>
          <w:sz w:val="24"/>
          <w:szCs w:val="24"/>
        </w:rPr>
        <w:t>:0</w:t>
      </w:r>
      <w:r w:rsidR="002E73B9" w:rsidRPr="002E73B9">
        <w:rPr>
          <w:i w:val="0"/>
          <w:sz w:val="24"/>
          <w:szCs w:val="24"/>
        </w:rPr>
        <w:t>0</w:t>
      </w:r>
      <w:r w:rsidR="00EB063B" w:rsidRPr="002E73B9">
        <w:rPr>
          <w:i w:val="0"/>
          <w:sz w:val="24"/>
          <w:szCs w:val="24"/>
        </w:rPr>
        <w:t xml:space="preserve">, </w:t>
      </w:r>
      <w:r w:rsidR="007E1F87" w:rsidRPr="005130F0">
        <w:rPr>
          <w:i w:val="0"/>
          <w:sz w:val="24"/>
          <w:szCs w:val="24"/>
        </w:rPr>
        <w:t>Roberta Feldmaņa iel</w:t>
      </w:r>
      <w:r w:rsidR="00EB063B" w:rsidRPr="005130F0">
        <w:rPr>
          <w:i w:val="0"/>
          <w:sz w:val="24"/>
          <w:szCs w:val="24"/>
        </w:rPr>
        <w:t>ā</w:t>
      </w:r>
      <w:r w:rsidR="007E1F87" w:rsidRPr="005130F0">
        <w:rPr>
          <w:i w:val="0"/>
          <w:sz w:val="24"/>
          <w:szCs w:val="24"/>
        </w:rPr>
        <w:t xml:space="preserve"> 11, Rīg</w:t>
      </w:r>
      <w:r w:rsidR="00EB063B" w:rsidRPr="005130F0">
        <w:rPr>
          <w:i w:val="0"/>
          <w:sz w:val="24"/>
          <w:szCs w:val="24"/>
        </w:rPr>
        <w:t xml:space="preserve">ā. </w:t>
      </w:r>
      <w:bookmarkEnd w:id="14"/>
    </w:p>
    <w:p w14:paraId="3A2D2F93" w14:textId="7A7FE25C" w:rsidR="005F1801" w:rsidRPr="005F1801" w:rsidRDefault="006862DF" w:rsidP="002B0758">
      <w:pPr>
        <w:widowControl/>
        <w:numPr>
          <w:ilvl w:val="1"/>
          <w:numId w:val="1"/>
        </w:numPr>
        <w:tabs>
          <w:tab w:val="clear" w:pos="792"/>
          <w:tab w:val="left" w:pos="709"/>
        </w:tabs>
        <w:autoSpaceDE/>
        <w:autoSpaceDN/>
        <w:adjustRightInd/>
        <w:spacing w:before="120"/>
        <w:ind w:left="0" w:firstLine="0"/>
        <w:jc w:val="both"/>
        <w:rPr>
          <w:i w:val="0"/>
          <w:sz w:val="24"/>
          <w:szCs w:val="24"/>
        </w:rPr>
      </w:pPr>
      <w:r>
        <w:rPr>
          <w:i w:val="0"/>
          <w:sz w:val="24"/>
          <w:szCs w:val="24"/>
        </w:rPr>
        <w:t xml:space="preserve"> Pieteikums</w:t>
      </w:r>
      <w:r w:rsidR="005F1801" w:rsidRPr="005F1801">
        <w:rPr>
          <w:i w:val="0"/>
          <w:sz w:val="24"/>
          <w:szCs w:val="24"/>
        </w:rPr>
        <w:t xml:space="preserve"> jāiesnie</w:t>
      </w:r>
      <w:r w:rsidR="00EB063B">
        <w:rPr>
          <w:i w:val="0"/>
          <w:sz w:val="24"/>
          <w:szCs w:val="24"/>
        </w:rPr>
        <w:t xml:space="preserve">dz personīgi, ar kurjeru, vai </w:t>
      </w:r>
      <w:r w:rsidR="00F83220">
        <w:rPr>
          <w:i w:val="0"/>
          <w:sz w:val="24"/>
          <w:szCs w:val="24"/>
        </w:rPr>
        <w:t>sūtot pa pastu</w:t>
      </w:r>
      <w:r w:rsidR="00EB063B">
        <w:rPr>
          <w:i w:val="0"/>
          <w:sz w:val="24"/>
          <w:szCs w:val="24"/>
        </w:rPr>
        <w:t xml:space="preserve">. </w:t>
      </w:r>
      <w:r w:rsidR="005130F0">
        <w:rPr>
          <w:i w:val="0"/>
          <w:sz w:val="24"/>
          <w:szCs w:val="24"/>
        </w:rPr>
        <w:t>Pieteikumam</w:t>
      </w:r>
      <w:r w:rsidR="00EB063B">
        <w:rPr>
          <w:i w:val="0"/>
          <w:sz w:val="24"/>
          <w:szCs w:val="24"/>
        </w:rPr>
        <w:t xml:space="preserve"> jābūt pieg</w:t>
      </w:r>
      <w:r w:rsidR="005F1801" w:rsidRPr="005F1801">
        <w:rPr>
          <w:i w:val="0"/>
          <w:sz w:val="24"/>
          <w:szCs w:val="24"/>
        </w:rPr>
        <w:t xml:space="preserve">ādātam </w:t>
      </w:r>
      <w:r w:rsidR="00EB063B">
        <w:rPr>
          <w:i w:val="0"/>
          <w:sz w:val="24"/>
          <w:szCs w:val="24"/>
        </w:rPr>
        <w:t>un iesniegtam Iznomātājam N</w:t>
      </w:r>
      <w:r w:rsidR="005F1801" w:rsidRPr="005F1801">
        <w:rPr>
          <w:i w:val="0"/>
          <w:sz w:val="24"/>
          <w:szCs w:val="24"/>
        </w:rPr>
        <w:t xml:space="preserve">olikuma </w:t>
      </w:r>
      <w:r w:rsidR="00771D6C">
        <w:fldChar w:fldCharType="begin"/>
      </w:r>
      <w:r w:rsidR="00771D6C">
        <w:instrText xml:space="preserve"> REF _Ref459815047 \r \h  \* MERGEFORMAT </w:instrText>
      </w:r>
      <w:r w:rsidR="00771D6C">
        <w:fldChar w:fldCharType="separate"/>
      </w:r>
      <w:r w:rsidR="00BE7181" w:rsidRPr="00BE7181">
        <w:rPr>
          <w:i w:val="0"/>
          <w:sz w:val="24"/>
          <w:szCs w:val="24"/>
        </w:rPr>
        <w:t>7.1</w:t>
      </w:r>
      <w:r w:rsidR="00771D6C">
        <w:fldChar w:fldCharType="end"/>
      </w:r>
      <w:r w:rsidR="00EB063B">
        <w:rPr>
          <w:i w:val="0"/>
          <w:sz w:val="24"/>
          <w:szCs w:val="24"/>
        </w:rPr>
        <w:t>.</w:t>
      </w:r>
      <w:r w:rsidR="001970E0">
        <w:rPr>
          <w:i w:val="0"/>
          <w:sz w:val="24"/>
          <w:szCs w:val="24"/>
        </w:rPr>
        <w:t xml:space="preserve"> </w:t>
      </w:r>
      <w:r w:rsidR="005F1801" w:rsidRPr="005F1801">
        <w:rPr>
          <w:i w:val="0"/>
          <w:sz w:val="24"/>
          <w:szCs w:val="24"/>
        </w:rPr>
        <w:t>punktā noteiktajā vietā un termiņā.</w:t>
      </w:r>
    </w:p>
    <w:p w14:paraId="7286FC42" w14:textId="77777777" w:rsidR="005F1801" w:rsidRDefault="005F1801" w:rsidP="002B0758">
      <w:pPr>
        <w:widowControl/>
        <w:numPr>
          <w:ilvl w:val="1"/>
          <w:numId w:val="1"/>
        </w:numPr>
        <w:tabs>
          <w:tab w:val="clear" w:pos="792"/>
          <w:tab w:val="left" w:pos="709"/>
        </w:tabs>
        <w:autoSpaceDE/>
        <w:autoSpaceDN/>
        <w:adjustRightInd/>
        <w:spacing w:before="120"/>
        <w:ind w:left="0" w:firstLine="0"/>
        <w:jc w:val="both"/>
        <w:rPr>
          <w:i w:val="0"/>
          <w:sz w:val="24"/>
          <w:szCs w:val="24"/>
        </w:rPr>
      </w:pPr>
      <w:r w:rsidRPr="005F1801">
        <w:rPr>
          <w:i w:val="0"/>
          <w:sz w:val="24"/>
          <w:szCs w:val="24"/>
        </w:rPr>
        <w:t xml:space="preserve">Iesniegto </w:t>
      </w:r>
      <w:r w:rsidR="003F3E1D">
        <w:rPr>
          <w:i w:val="0"/>
          <w:sz w:val="24"/>
          <w:szCs w:val="24"/>
        </w:rPr>
        <w:t>P</w:t>
      </w:r>
      <w:r w:rsidR="006862DF">
        <w:rPr>
          <w:i w:val="0"/>
          <w:sz w:val="24"/>
          <w:szCs w:val="24"/>
        </w:rPr>
        <w:t>ieteikumu</w:t>
      </w:r>
      <w:r w:rsidRPr="005F1801">
        <w:rPr>
          <w:i w:val="0"/>
          <w:sz w:val="24"/>
          <w:szCs w:val="24"/>
        </w:rPr>
        <w:t xml:space="preserve"> </w:t>
      </w:r>
      <w:r w:rsidR="003F3E1D">
        <w:rPr>
          <w:i w:val="0"/>
          <w:sz w:val="24"/>
          <w:szCs w:val="24"/>
        </w:rPr>
        <w:t>Pret</w:t>
      </w:r>
      <w:r w:rsidR="00EB063B">
        <w:rPr>
          <w:i w:val="0"/>
          <w:sz w:val="24"/>
          <w:szCs w:val="24"/>
        </w:rPr>
        <w:t>endents</w:t>
      </w:r>
      <w:r w:rsidRPr="005F1801">
        <w:rPr>
          <w:i w:val="0"/>
          <w:sz w:val="24"/>
          <w:szCs w:val="24"/>
        </w:rPr>
        <w:t xml:space="preserve"> var atsaukt vai grozīt tikai līdz </w:t>
      </w:r>
      <w:r w:rsidR="003F3E1D">
        <w:rPr>
          <w:i w:val="0"/>
          <w:sz w:val="24"/>
          <w:szCs w:val="24"/>
        </w:rPr>
        <w:t>P</w:t>
      </w:r>
      <w:r w:rsidR="00047298">
        <w:rPr>
          <w:i w:val="0"/>
          <w:sz w:val="24"/>
          <w:szCs w:val="24"/>
        </w:rPr>
        <w:t>ieteikumu</w:t>
      </w:r>
      <w:r w:rsidRPr="005F1801">
        <w:rPr>
          <w:i w:val="0"/>
          <w:sz w:val="24"/>
          <w:szCs w:val="24"/>
        </w:rPr>
        <w:t xml:space="preserve"> iesniegšanas termiņa beigām. Atsaukto </w:t>
      </w:r>
      <w:r w:rsidR="003F3E1D">
        <w:rPr>
          <w:i w:val="0"/>
          <w:sz w:val="24"/>
          <w:szCs w:val="24"/>
        </w:rPr>
        <w:t>P</w:t>
      </w:r>
      <w:r w:rsidRPr="005F1801">
        <w:rPr>
          <w:i w:val="0"/>
          <w:sz w:val="24"/>
          <w:szCs w:val="24"/>
        </w:rPr>
        <w:t>ie</w:t>
      </w:r>
      <w:r w:rsidR="00047298">
        <w:rPr>
          <w:i w:val="0"/>
          <w:sz w:val="24"/>
          <w:szCs w:val="24"/>
        </w:rPr>
        <w:t xml:space="preserve">teikumu </w:t>
      </w:r>
      <w:r w:rsidRPr="005F1801">
        <w:rPr>
          <w:i w:val="0"/>
          <w:sz w:val="24"/>
          <w:szCs w:val="24"/>
        </w:rPr>
        <w:t xml:space="preserve">neatvērtu atdod vai nosūta pa pastu </w:t>
      </w:r>
      <w:r w:rsidR="00EB063B">
        <w:rPr>
          <w:i w:val="0"/>
          <w:sz w:val="24"/>
          <w:szCs w:val="24"/>
        </w:rPr>
        <w:t xml:space="preserve">atpakaļ </w:t>
      </w:r>
      <w:r w:rsidR="003F3E1D">
        <w:rPr>
          <w:i w:val="0"/>
          <w:sz w:val="24"/>
          <w:szCs w:val="24"/>
        </w:rPr>
        <w:t>Pret</w:t>
      </w:r>
      <w:r w:rsidRPr="005F1801">
        <w:rPr>
          <w:i w:val="0"/>
          <w:sz w:val="24"/>
          <w:szCs w:val="24"/>
        </w:rPr>
        <w:t>endentam.</w:t>
      </w:r>
    </w:p>
    <w:p w14:paraId="3F88525C" w14:textId="77777777" w:rsidR="00177216" w:rsidRPr="005F1801" w:rsidRDefault="003F3E1D" w:rsidP="002B0758">
      <w:pPr>
        <w:widowControl/>
        <w:numPr>
          <w:ilvl w:val="1"/>
          <w:numId w:val="1"/>
        </w:numPr>
        <w:tabs>
          <w:tab w:val="clear" w:pos="792"/>
          <w:tab w:val="left" w:pos="709"/>
        </w:tabs>
        <w:autoSpaceDE/>
        <w:autoSpaceDN/>
        <w:adjustRightInd/>
        <w:spacing w:before="120"/>
        <w:ind w:left="0" w:firstLine="0"/>
        <w:jc w:val="both"/>
        <w:rPr>
          <w:i w:val="0"/>
          <w:sz w:val="24"/>
          <w:szCs w:val="24"/>
        </w:rPr>
      </w:pPr>
      <w:r>
        <w:rPr>
          <w:i w:val="0"/>
          <w:sz w:val="24"/>
          <w:szCs w:val="24"/>
        </w:rPr>
        <w:t>Pret</w:t>
      </w:r>
      <w:r w:rsidR="00177216">
        <w:rPr>
          <w:i w:val="0"/>
          <w:sz w:val="24"/>
          <w:szCs w:val="24"/>
        </w:rPr>
        <w:t>endents</w:t>
      </w:r>
      <w:r w:rsidR="00177216" w:rsidRPr="005F1801">
        <w:rPr>
          <w:i w:val="0"/>
          <w:sz w:val="24"/>
          <w:szCs w:val="24"/>
        </w:rPr>
        <w:t xml:space="preserve"> </w:t>
      </w:r>
      <w:r w:rsidR="00177216" w:rsidRPr="00177216">
        <w:rPr>
          <w:i w:val="0"/>
          <w:sz w:val="24"/>
          <w:szCs w:val="24"/>
        </w:rPr>
        <w:t xml:space="preserve">var iesniegt tikai vienu </w:t>
      </w:r>
      <w:r>
        <w:rPr>
          <w:i w:val="0"/>
          <w:sz w:val="24"/>
          <w:szCs w:val="24"/>
        </w:rPr>
        <w:t>P</w:t>
      </w:r>
      <w:r w:rsidR="00177216" w:rsidRPr="00177216">
        <w:rPr>
          <w:i w:val="0"/>
          <w:sz w:val="24"/>
          <w:szCs w:val="24"/>
        </w:rPr>
        <w:t>ieteikuma variantu.</w:t>
      </w:r>
      <w:r w:rsidR="00D1263F" w:rsidRPr="00D1263F">
        <w:rPr>
          <w:i w:val="0"/>
          <w:sz w:val="24"/>
          <w:szCs w:val="24"/>
        </w:rPr>
        <w:t xml:space="preserve"> </w:t>
      </w:r>
    </w:p>
    <w:p w14:paraId="6BCC59ED" w14:textId="77777777" w:rsidR="00922A5D" w:rsidRDefault="00922A5D" w:rsidP="00922A5D">
      <w:pPr>
        <w:widowControl/>
        <w:numPr>
          <w:ilvl w:val="1"/>
          <w:numId w:val="1"/>
        </w:numPr>
        <w:tabs>
          <w:tab w:val="clear" w:pos="792"/>
          <w:tab w:val="left" w:pos="709"/>
        </w:tabs>
        <w:autoSpaceDE/>
        <w:autoSpaceDN/>
        <w:adjustRightInd/>
        <w:spacing w:before="120"/>
        <w:ind w:left="0" w:firstLine="0"/>
        <w:jc w:val="both"/>
        <w:rPr>
          <w:i w:val="0"/>
          <w:sz w:val="24"/>
          <w:szCs w:val="24"/>
        </w:rPr>
      </w:pPr>
      <w:r w:rsidRPr="005F1801">
        <w:rPr>
          <w:i w:val="0"/>
          <w:sz w:val="24"/>
          <w:szCs w:val="24"/>
        </w:rPr>
        <w:t xml:space="preserve">Ja </w:t>
      </w:r>
      <w:bookmarkStart w:id="15" w:name="OLE_LINK7"/>
      <w:bookmarkStart w:id="16" w:name="OLE_LINK8"/>
      <w:r w:rsidR="003F3E1D">
        <w:rPr>
          <w:i w:val="0"/>
          <w:sz w:val="24"/>
          <w:szCs w:val="24"/>
        </w:rPr>
        <w:t>P</w:t>
      </w:r>
      <w:r>
        <w:rPr>
          <w:i w:val="0"/>
          <w:sz w:val="24"/>
          <w:szCs w:val="24"/>
        </w:rPr>
        <w:t>ieteikums</w:t>
      </w:r>
      <w:r w:rsidRPr="005F1801">
        <w:rPr>
          <w:i w:val="0"/>
          <w:sz w:val="24"/>
          <w:szCs w:val="24"/>
        </w:rPr>
        <w:t xml:space="preserve"> iesniegts</w:t>
      </w:r>
      <w:bookmarkEnd w:id="15"/>
      <w:bookmarkEnd w:id="16"/>
      <w:r w:rsidR="003F3E1D">
        <w:rPr>
          <w:i w:val="0"/>
          <w:sz w:val="24"/>
          <w:szCs w:val="24"/>
        </w:rPr>
        <w:t xml:space="preserve"> pēc norādītā P</w:t>
      </w:r>
      <w:r w:rsidRPr="005F1801">
        <w:rPr>
          <w:i w:val="0"/>
          <w:sz w:val="24"/>
          <w:szCs w:val="24"/>
        </w:rPr>
        <w:t>ie</w:t>
      </w:r>
      <w:r>
        <w:rPr>
          <w:i w:val="0"/>
          <w:sz w:val="24"/>
          <w:szCs w:val="24"/>
        </w:rPr>
        <w:t>teikumu</w:t>
      </w:r>
      <w:r w:rsidRPr="005F1801">
        <w:rPr>
          <w:i w:val="0"/>
          <w:sz w:val="24"/>
          <w:szCs w:val="24"/>
        </w:rPr>
        <w:t xml:space="preserve"> iesniegšanas termiņa beigām, to neatvērtu atdod vai nosūta pa pastu atpakaļ Pretendentam.</w:t>
      </w:r>
    </w:p>
    <w:p w14:paraId="42BBF37F" w14:textId="77777777" w:rsidR="00B95317" w:rsidRDefault="00B95317" w:rsidP="00B95317">
      <w:pPr>
        <w:widowControl/>
        <w:autoSpaceDE/>
        <w:autoSpaceDN/>
        <w:adjustRightInd/>
        <w:rPr>
          <w:b/>
          <w:i w:val="0"/>
          <w:sz w:val="24"/>
          <w:szCs w:val="24"/>
        </w:rPr>
      </w:pPr>
      <w:bookmarkStart w:id="17" w:name="_Toc535914585"/>
      <w:bookmarkStart w:id="18" w:name="_Toc535914803"/>
      <w:bookmarkStart w:id="19" w:name="_Toc535915688"/>
      <w:bookmarkStart w:id="20" w:name="_Toc19521658"/>
      <w:bookmarkStart w:id="21" w:name="_Toc58053978"/>
      <w:bookmarkStart w:id="22" w:name="_Toc85448325"/>
      <w:bookmarkStart w:id="23" w:name="_Toc85449935"/>
      <w:bookmarkStart w:id="24" w:name="_Toc223763532"/>
      <w:bookmarkStart w:id="25" w:name="_Toc223763685"/>
      <w:bookmarkStart w:id="26" w:name="_Toc223763758"/>
      <w:bookmarkStart w:id="27" w:name="_Toc223764099"/>
      <w:bookmarkStart w:id="28" w:name="_Toc223764475"/>
      <w:bookmarkStart w:id="29" w:name="_Toc223765200"/>
      <w:bookmarkStart w:id="30" w:name="_Toc223765286"/>
      <w:bookmarkStart w:id="31" w:name="_Toc223765365"/>
      <w:bookmarkStart w:id="32" w:name="_Toc223765424"/>
      <w:bookmarkStart w:id="33" w:name="_Toc223765478"/>
      <w:bookmarkStart w:id="34" w:name="_Toc223765616"/>
      <w:bookmarkStart w:id="35" w:name="_Toc223765755"/>
      <w:bookmarkStart w:id="36" w:name="_Toc429396212"/>
    </w:p>
    <w:p w14:paraId="3F792514" w14:textId="77777777" w:rsidR="003C50D5" w:rsidRPr="00CF481C" w:rsidRDefault="00620370" w:rsidP="00267E53">
      <w:pPr>
        <w:widowControl/>
        <w:numPr>
          <w:ilvl w:val="0"/>
          <w:numId w:val="1"/>
        </w:numPr>
        <w:autoSpaceDE/>
        <w:autoSpaceDN/>
        <w:adjustRightInd/>
        <w:ind w:left="0" w:firstLine="0"/>
        <w:jc w:val="center"/>
        <w:rPr>
          <w:b/>
          <w:i w:val="0"/>
          <w:sz w:val="24"/>
          <w:szCs w:val="24"/>
        </w:rPr>
      </w:pPr>
      <w:r>
        <w:rPr>
          <w:b/>
          <w:i w:val="0"/>
          <w:sz w:val="24"/>
          <w:szCs w:val="24"/>
        </w:rPr>
        <w:t>IESNIEDZAMIE DOKUMENTI UN</w:t>
      </w:r>
      <w:r w:rsidR="003F3E1D">
        <w:rPr>
          <w:b/>
          <w:i w:val="0"/>
          <w:sz w:val="24"/>
          <w:szCs w:val="24"/>
        </w:rPr>
        <w:t xml:space="preserve"> </w:t>
      </w:r>
      <w:r w:rsidR="003F3E1D" w:rsidRPr="00CF481C">
        <w:rPr>
          <w:b/>
          <w:i w:val="0"/>
          <w:sz w:val="24"/>
          <w:szCs w:val="24"/>
        </w:rPr>
        <w:t>NOFORMĒJUMS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25905738" w14:textId="77777777" w:rsidR="005F1801" w:rsidRPr="00865E81" w:rsidRDefault="003F3E1D" w:rsidP="00E42C4D">
      <w:pPr>
        <w:widowControl/>
        <w:numPr>
          <w:ilvl w:val="1"/>
          <w:numId w:val="1"/>
        </w:numPr>
        <w:tabs>
          <w:tab w:val="clear" w:pos="792"/>
          <w:tab w:val="left" w:pos="709"/>
        </w:tabs>
        <w:autoSpaceDE/>
        <w:autoSpaceDN/>
        <w:adjustRightInd/>
        <w:spacing w:before="120"/>
        <w:ind w:left="0" w:firstLine="0"/>
        <w:jc w:val="both"/>
      </w:pPr>
      <w:bookmarkStart w:id="37" w:name="_Toc387721889"/>
      <w:bookmarkStart w:id="38" w:name="_Toc405946943"/>
      <w:r w:rsidRPr="00865E81">
        <w:rPr>
          <w:i w:val="0"/>
          <w:sz w:val="24"/>
          <w:szCs w:val="24"/>
        </w:rPr>
        <w:t>Pret</w:t>
      </w:r>
      <w:r w:rsidR="008C77C4" w:rsidRPr="00865E81">
        <w:rPr>
          <w:i w:val="0"/>
          <w:sz w:val="24"/>
          <w:szCs w:val="24"/>
        </w:rPr>
        <w:t>endentam jā</w:t>
      </w:r>
      <w:r w:rsidRPr="00865E81">
        <w:rPr>
          <w:i w:val="0"/>
          <w:sz w:val="24"/>
          <w:szCs w:val="24"/>
        </w:rPr>
        <w:t xml:space="preserve">iesniedz </w:t>
      </w:r>
      <w:r w:rsidR="00292ED9" w:rsidRPr="00865E81">
        <w:rPr>
          <w:i w:val="0"/>
          <w:sz w:val="24"/>
          <w:szCs w:val="24"/>
        </w:rPr>
        <w:t>š</w:t>
      </w:r>
      <w:r w:rsidR="008C77C4" w:rsidRPr="00865E81">
        <w:rPr>
          <w:i w:val="0"/>
          <w:sz w:val="24"/>
          <w:szCs w:val="24"/>
        </w:rPr>
        <w:t>ādi</w:t>
      </w:r>
      <w:r w:rsidR="00292ED9" w:rsidRPr="00865E81">
        <w:rPr>
          <w:i w:val="0"/>
          <w:sz w:val="24"/>
          <w:szCs w:val="24"/>
        </w:rPr>
        <w:t xml:space="preserve"> dokument</w:t>
      </w:r>
      <w:r w:rsidR="008731A0" w:rsidRPr="00865E81">
        <w:rPr>
          <w:i w:val="0"/>
          <w:sz w:val="24"/>
          <w:szCs w:val="24"/>
        </w:rPr>
        <w:t>i</w:t>
      </w:r>
      <w:r w:rsidR="00292ED9" w:rsidRPr="00865E81">
        <w:rPr>
          <w:i w:val="0"/>
          <w:sz w:val="24"/>
          <w:szCs w:val="24"/>
        </w:rPr>
        <w:t xml:space="preserve"> </w:t>
      </w:r>
      <w:r w:rsidR="005F1801" w:rsidRPr="00865E81">
        <w:rPr>
          <w:i w:val="0"/>
          <w:sz w:val="24"/>
          <w:szCs w:val="24"/>
        </w:rPr>
        <w:t>šādā secībā:</w:t>
      </w:r>
    </w:p>
    <w:p w14:paraId="2D6EC8DA" w14:textId="77777777" w:rsidR="005F1801" w:rsidRPr="00865E81" w:rsidRDefault="00920E07" w:rsidP="00B96BEB">
      <w:pPr>
        <w:widowControl/>
        <w:numPr>
          <w:ilvl w:val="2"/>
          <w:numId w:val="1"/>
        </w:numPr>
        <w:tabs>
          <w:tab w:val="clear" w:pos="1224"/>
        </w:tabs>
        <w:autoSpaceDE/>
        <w:autoSpaceDN/>
        <w:adjustRightInd/>
        <w:ind w:left="709" w:hanging="709"/>
        <w:jc w:val="both"/>
        <w:rPr>
          <w:i w:val="0"/>
          <w:sz w:val="24"/>
          <w:szCs w:val="24"/>
        </w:rPr>
      </w:pPr>
      <w:r>
        <w:rPr>
          <w:i w:val="0"/>
          <w:sz w:val="24"/>
          <w:szCs w:val="24"/>
        </w:rPr>
        <w:t>P</w:t>
      </w:r>
      <w:r w:rsidR="00E42C4D" w:rsidRPr="00865E81">
        <w:rPr>
          <w:i w:val="0"/>
          <w:sz w:val="24"/>
          <w:szCs w:val="24"/>
        </w:rPr>
        <w:t>ieteikums</w:t>
      </w:r>
      <w:r w:rsidR="00D312D1" w:rsidRPr="00865E81">
        <w:rPr>
          <w:i w:val="0"/>
          <w:sz w:val="24"/>
          <w:szCs w:val="24"/>
        </w:rPr>
        <w:t>, kas sagatavots atbilstoši Nolikuma 2.pielikumā ietvertajam paraugam</w:t>
      </w:r>
      <w:r w:rsidR="00B96BEB" w:rsidRPr="00865E81">
        <w:rPr>
          <w:i w:val="0"/>
          <w:sz w:val="24"/>
          <w:szCs w:val="24"/>
        </w:rPr>
        <w:t>;</w:t>
      </w:r>
    </w:p>
    <w:bookmarkEnd w:id="37"/>
    <w:bookmarkEnd w:id="38"/>
    <w:p w14:paraId="519E20A1" w14:textId="77777777" w:rsidR="00D312D1" w:rsidRPr="00BE6664" w:rsidRDefault="00D312D1" w:rsidP="00BE6664">
      <w:pPr>
        <w:widowControl/>
        <w:numPr>
          <w:ilvl w:val="2"/>
          <w:numId w:val="1"/>
        </w:numPr>
        <w:tabs>
          <w:tab w:val="clear" w:pos="1224"/>
        </w:tabs>
        <w:autoSpaceDE/>
        <w:autoSpaceDN/>
        <w:adjustRightInd/>
        <w:ind w:left="709" w:hanging="709"/>
        <w:jc w:val="both"/>
        <w:rPr>
          <w:i w:val="0"/>
          <w:sz w:val="24"/>
          <w:szCs w:val="24"/>
        </w:rPr>
      </w:pPr>
      <w:r w:rsidRPr="00BE6664">
        <w:rPr>
          <w:i w:val="0"/>
          <w:sz w:val="24"/>
          <w:szCs w:val="24"/>
        </w:rPr>
        <w:t>dokuments par pilnvarotās personas tiesībām pārstāvēt Pretendentu un parakstīt Pieteikumu, ja minētā persona nav komercreģistrā vai biedrību un nodibinājumu reģistrā reģistrēts Pretendenta likumiskais pārstāvis, vai pilnvarotā persona ir Pretendenta kā fiziskās personas pārstāvis;</w:t>
      </w:r>
    </w:p>
    <w:p w14:paraId="015783C2" w14:textId="77777777" w:rsidR="00776960" w:rsidRPr="00776960" w:rsidRDefault="000348C2" w:rsidP="00776960">
      <w:pPr>
        <w:widowControl/>
        <w:numPr>
          <w:ilvl w:val="1"/>
          <w:numId w:val="1"/>
        </w:numPr>
        <w:tabs>
          <w:tab w:val="clear" w:pos="792"/>
          <w:tab w:val="left" w:pos="709"/>
        </w:tabs>
        <w:autoSpaceDE/>
        <w:autoSpaceDN/>
        <w:adjustRightInd/>
        <w:spacing w:before="120"/>
        <w:ind w:left="0" w:firstLine="0"/>
        <w:jc w:val="both"/>
        <w:rPr>
          <w:i w:val="0"/>
          <w:sz w:val="24"/>
          <w:szCs w:val="24"/>
        </w:rPr>
      </w:pPr>
      <w:r>
        <w:rPr>
          <w:i w:val="0"/>
          <w:sz w:val="24"/>
          <w:szCs w:val="24"/>
        </w:rPr>
        <w:t xml:space="preserve">Pieteikums </w:t>
      </w:r>
      <w:r w:rsidR="005F1801" w:rsidRPr="00776960">
        <w:rPr>
          <w:i w:val="0"/>
          <w:sz w:val="24"/>
          <w:szCs w:val="24"/>
        </w:rPr>
        <w:t>jāiesniedz rakstiski papīra formātā.</w:t>
      </w:r>
      <w:r w:rsidR="00776960" w:rsidRPr="00776960">
        <w:rPr>
          <w:i w:val="0"/>
          <w:sz w:val="24"/>
          <w:szCs w:val="24"/>
        </w:rPr>
        <w:t xml:space="preserve"> </w:t>
      </w:r>
    </w:p>
    <w:p w14:paraId="15666C64" w14:textId="77777777" w:rsidR="005F1801" w:rsidRPr="00776960" w:rsidRDefault="007945E7" w:rsidP="00776960">
      <w:pPr>
        <w:widowControl/>
        <w:numPr>
          <w:ilvl w:val="1"/>
          <w:numId w:val="1"/>
        </w:numPr>
        <w:tabs>
          <w:tab w:val="clear" w:pos="792"/>
          <w:tab w:val="left" w:pos="709"/>
        </w:tabs>
        <w:autoSpaceDE/>
        <w:autoSpaceDN/>
        <w:adjustRightInd/>
        <w:spacing w:before="120"/>
        <w:ind w:left="0" w:firstLine="0"/>
        <w:jc w:val="both"/>
        <w:rPr>
          <w:i w:val="0"/>
          <w:sz w:val="24"/>
          <w:szCs w:val="24"/>
        </w:rPr>
      </w:pPr>
      <w:r>
        <w:rPr>
          <w:i w:val="0"/>
          <w:sz w:val="24"/>
          <w:szCs w:val="24"/>
        </w:rPr>
        <w:t>D</w:t>
      </w:r>
      <w:r w:rsidR="005F1801" w:rsidRPr="00776960">
        <w:rPr>
          <w:i w:val="0"/>
          <w:sz w:val="24"/>
          <w:szCs w:val="24"/>
        </w:rPr>
        <w:t xml:space="preserve">okumentiem jābūt </w:t>
      </w:r>
      <w:r>
        <w:rPr>
          <w:i w:val="0"/>
          <w:sz w:val="24"/>
          <w:szCs w:val="24"/>
        </w:rPr>
        <w:t xml:space="preserve">sagatavotiem </w:t>
      </w:r>
      <w:r w:rsidR="005F1801" w:rsidRPr="00776960">
        <w:rPr>
          <w:i w:val="0"/>
          <w:sz w:val="24"/>
          <w:szCs w:val="24"/>
        </w:rPr>
        <w:t>latviešu valodā. Ārvalst</w:t>
      </w:r>
      <w:r w:rsidR="000348C2">
        <w:rPr>
          <w:i w:val="0"/>
          <w:sz w:val="24"/>
          <w:szCs w:val="24"/>
        </w:rPr>
        <w:t>s</w:t>
      </w:r>
      <w:r w:rsidR="005F1801" w:rsidRPr="00776960">
        <w:rPr>
          <w:i w:val="0"/>
          <w:sz w:val="24"/>
          <w:szCs w:val="24"/>
        </w:rPr>
        <w:t xml:space="preserve"> institūciju izdotie dokumenti var būt svešvalodā ar pievienotu tulkojumu latviešu valodā. Par dokumentu tulkojuma atbilstību oriģin</w:t>
      </w:r>
      <w:r>
        <w:rPr>
          <w:i w:val="0"/>
          <w:sz w:val="24"/>
          <w:szCs w:val="24"/>
        </w:rPr>
        <w:t>ālam atbild p</w:t>
      </w:r>
      <w:r w:rsidR="005F1801" w:rsidRPr="00776960">
        <w:rPr>
          <w:i w:val="0"/>
          <w:sz w:val="24"/>
          <w:szCs w:val="24"/>
        </w:rPr>
        <w:t>retendents.</w:t>
      </w:r>
    </w:p>
    <w:p w14:paraId="1558F3AD" w14:textId="77777777" w:rsidR="007945E7" w:rsidRDefault="007945E7" w:rsidP="007945E7">
      <w:pPr>
        <w:widowControl/>
        <w:numPr>
          <w:ilvl w:val="1"/>
          <w:numId w:val="1"/>
        </w:numPr>
        <w:tabs>
          <w:tab w:val="clear" w:pos="792"/>
          <w:tab w:val="left" w:pos="709"/>
        </w:tabs>
        <w:autoSpaceDE/>
        <w:autoSpaceDN/>
        <w:adjustRightInd/>
        <w:spacing w:before="120"/>
        <w:ind w:left="0" w:firstLine="0"/>
        <w:jc w:val="both"/>
        <w:rPr>
          <w:i w:val="0"/>
          <w:sz w:val="24"/>
          <w:szCs w:val="24"/>
        </w:rPr>
      </w:pPr>
      <w:r>
        <w:rPr>
          <w:i w:val="0"/>
          <w:sz w:val="24"/>
          <w:szCs w:val="24"/>
        </w:rPr>
        <w:t>Pretendents</w:t>
      </w:r>
      <w:r w:rsidR="005F1801" w:rsidRPr="007945E7">
        <w:rPr>
          <w:i w:val="0"/>
          <w:sz w:val="24"/>
          <w:szCs w:val="24"/>
        </w:rPr>
        <w:t xml:space="preserve"> drīkst iesniegt dokumentu oriģinālus vai to atvasinājumus. </w:t>
      </w:r>
      <w:r w:rsidR="00E8637F" w:rsidRPr="00E8637F">
        <w:rPr>
          <w:i w:val="0"/>
          <w:sz w:val="24"/>
          <w:szCs w:val="24"/>
        </w:rPr>
        <w:t xml:space="preserve">Pretendents drīkst </w:t>
      </w:r>
      <w:r w:rsidR="005F1801" w:rsidRPr="007945E7">
        <w:rPr>
          <w:i w:val="0"/>
          <w:sz w:val="24"/>
          <w:szCs w:val="24"/>
        </w:rPr>
        <w:t xml:space="preserve">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Iesniedzot </w:t>
      </w:r>
      <w:r w:rsidR="003F3E1D">
        <w:rPr>
          <w:i w:val="0"/>
          <w:sz w:val="24"/>
          <w:szCs w:val="24"/>
        </w:rPr>
        <w:t>P</w:t>
      </w:r>
      <w:r w:rsidRPr="007945E7">
        <w:rPr>
          <w:i w:val="0"/>
          <w:sz w:val="24"/>
          <w:szCs w:val="24"/>
        </w:rPr>
        <w:t>ieteikumu, p</w:t>
      </w:r>
      <w:r w:rsidR="005F1801" w:rsidRPr="007945E7">
        <w:rPr>
          <w:i w:val="0"/>
          <w:sz w:val="24"/>
          <w:szCs w:val="24"/>
        </w:rPr>
        <w:t>retendents ir tiesīgs visu iesniegto dokumentu atvasinājumu un tulkojumu pareizību apliecināt ar vienu apliecinājumu.</w:t>
      </w:r>
    </w:p>
    <w:p w14:paraId="1088ED6F" w14:textId="77777777" w:rsidR="005F1801" w:rsidRPr="007945E7" w:rsidRDefault="007945E7" w:rsidP="007945E7">
      <w:pPr>
        <w:widowControl/>
        <w:numPr>
          <w:ilvl w:val="1"/>
          <w:numId w:val="1"/>
        </w:numPr>
        <w:tabs>
          <w:tab w:val="clear" w:pos="792"/>
          <w:tab w:val="left" w:pos="709"/>
        </w:tabs>
        <w:autoSpaceDE/>
        <w:autoSpaceDN/>
        <w:adjustRightInd/>
        <w:spacing w:before="120"/>
        <w:ind w:left="0" w:firstLine="0"/>
        <w:jc w:val="both"/>
        <w:rPr>
          <w:i w:val="0"/>
          <w:sz w:val="24"/>
          <w:szCs w:val="24"/>
        </w:rPr>
      </w:pPr>
      <w:r w:rsidRPr="007945E7">
        <w:rPr>
          <w:i w:val="0"/>
          <w:sz w:val="24"/>
          <w:szCs w:val="24"/>
        </w:rPr>
        <w:t>Dokumentos</w:t>
      </w:r>
      <w:r w:rsidR="005F1801" w:rsidRPr="007945E7">
        <w:rPr>
          <w:i w:val="0"/>
          <w:sz w:val="24"/>
          <w:szCs w:val="24"/>
        </w:rPr>
        <w:t xml:space="preserve"> nedrīkst būt dzēsumi, aizkrāsojumi, neatrunāti labojumi, svītrojumi un papildinājumi. Kļūdainie ieraksti jāpārsvītro un jebkurš labojums jāatrunā atbilstoši </w:t>
      </w:r>
      <w:r w:rsidRPr="007945E7">
        <w:rPr>
          <w:i w:val="0"/>
          <w:sz w:val="24"/>
          <w:szCs w:val="24"/>
        </w:rPr>
        <w:t xml:space="preserve">Ministru </w:t>
      </w:r>
      <w:r w:rsidRPr="007945E7">
        <w:rPr>
          <w:i w:val="0"/>
          <w:sz w:val="24"/>
          <w:szCs w:val="24"/>
        </w:rPr>
        <w:lastRenderedPageBreak/>
        <w:t>kabineta 2010.gada 28.</w:t>
      </w:r>
      <w:r w:rsidR="005F1801" w:rsidRPr="007945E7">
        <w:rPr>
          <w:i w:val="0"/>
          <w:sz w:val="24"/>
          <w:szCs w:val="24"/>
        </w:rPr>
        <w:t xml:space="preserve">septembra noteikumos Nr. 916 “Dokumentu izstrādāšanas un noformēšanas kārtība” </w:t>
      </w:r>
      <w:r w:rsidRPr="007945E7">
        <w:rPr>
          <w:i w:val="0"/>
          <w:sz w:val="24"/>
          <w:szCs w:val="24"/>
        </w:rPr>
        <w:t>noteiktajām</w:t>
      </w:r>
      <w:r w:rsidR="005F1801" w:rsidRPr="007945E7">
        <w:rPr>
          <w:i w:val="0"/>
          <w:sz w:val="24"/>
          <w:szCs w:val="24"/>
        </w:rPr>
        <w:t xml:space="preserve"> prasībām.</w:t>
      </w:r>
    </w:p>
    <w:p w14:paraId="70097248" w14:textId="77777777" w:rsidR="005F1801" w:rsidRPr="00A7555E" w:rsidRDefault="007945E7" w:rsidP="00A7555E">
      <w:pPr>
        <w:widowControl/>
        <w:numPr>
          <w:ilvl w:val="1"/>
          <w:numId w:val="1"/>
        </w:numPr>
        <w:tabs>
          <w:tab w:val="clear" w:pos="792"/>
          <w:tab w:val="left" w:pos="709"/>
        </w:tabs>
        <w:autoSpaceDE/>
        <w:autoSpaceDN/>
        <w:adjustRightInd/>
        <w:spacing w:before="120"/>
        <w:ind w:left="0" w:firstLine="0"/>
        <w:jc w:val="both"/>
        <w:rPr>
          <w:i w:val="0"/>
          <w:sz w:val="24"/>
          <w:szCs w:val="24"/>
        </w:rPr>
      </w:pPr>
      <w:r w:rsidRPr="00A7555E">
        <w:rPr>
          <w:i w:val="0"/>
          <w:sz w:val="24"/>
          <w:szCs w:val="24"/>
        </w:rPr>
        <w:t>Pieteikums</w:t>
      </w:r>
      <w:r w:rsidR="005F1801" w:rsidRPr="00A7555E">
        <w:rPr>
          <w:i w:val="0"/>
          <w:sz w:val="24"/>
          <w:szCs w:val="24"/>
        </w:rPr>
        <w:t xml:space="preserve"> jāparaksta pe</w:t>
      </w:r>
      <w:r w:rsidRPr="00A7555E">
        <w:rPr>
          <w:i w:val="0"/>
          <w:sz w:val="24"/>
          <w:szCs w:val="24"/>
        </w:rPr>
        <w:t xml:space="preserve">rsonai, kura likumiski pārstāv </w:t>
      </w:r>
      <w:r w:rsidR="008D33A9">
        <w:rPr>
          <w:i w:val="0"/>
          <w:sz w:val="24"/>
          <w:szCs w:val="24"/>
        </w:rPr>
        <w:t>P</w:t>
      </w:r>
      <w:r w:rsidR="005F1801" w:rsidRPr="00A7555E">
        <w:rPr>
          <w:i w:val="0"/>
          <w:sz w:val="24"/>
          <w:szCs w:val="24"/>
        </w:rPr>
        <w:t>retendentu</w:t>
      </w:r>
      <w:r w:rsidR="008D33A9">
        <w:rPr>
          <w:i w:val="0"/>
          <w:sz w:val="24"/>
          <w:szCs w:val="24"/>
        </w:rPr>
        <w:t>,</w:t>
      </w:r>
      <w:r w:rsidR="005F1801" w:rsidRPr="00A7555E">
        <w:rPr>
          <w:i w:val="0"/>
          <w:sz w:val="24"/>
          <w:szCs w:val="24"/>
        </w:rPr>
        <w:t xml:space="preserve"> vai ir pilnvarota</w:t>
      </w:r>
      <w:r w:rsidRPr="00A7555E">
        <w:rPr>
          <w:i w:val="0"/>
          <w:sz w:val="24"/>
          <w:szCs w:val="24"/>
        </w:rPr>
        <w:t xml:space="preserve"> pārstāvēt pretendentu izsolē</w:t>
      </w:r>
      <w:r w:rsidR="005F1801" w:rsidRPr="00A7555E">
        <w:rPr>
          <w:i w:val="0"/>
          <w:sz w:val="24"/>
          <w:szCs w:val="24"/>
        </w:rPr>
        <w:t xml:space="preserve">. </w:t>
      </w:r>
    </w:p>
    <w:p w14:paraId="35722A22" w14:textId="59033BF5" w:rsidR="00D20582" w:rsidRPr="00A7555E" w:rsidRDefault="005F1801" w:rsidP="00D20582">
      <w:pPr>
        <w:widowControl/>
        <w:numPr>
          <w:ilvl w:val="1"/>
          <w:numId w:val="1"/>
        </w:numPr>
        <w:tabs>
          <w:tab w:val="clear" w:pos="792"/>
          <w:tab w:val="left" w:pos="709"/>
        </w:tabs>
        <w:autoSpaceDE/>
        <w:autoSpaceDN/>
        <w:adjustRightInd/>
        <w:spacing w:before="120"/>
        <w:ind w:left="0" w:firstLine="0"/>
        <w:jc w:val="both"/>
        <w:rPr>
          <w:i w:val="0"/>
          <w:sz w:val="24"/>
          <w:szCs w:val="24"/>
        </w:rPr>
      </w:pPr>
      <w:r w:rsidRPr="00A7555E">
        <w:rPr>
          <w:i w:val="0"/>
          <w:sz w:val="24"/>
          <w:szCs w:val="24"/>
        </w:rPr>
        <w:t xml:space="preserve">Pretendentam jāiesniedz 1 (viens) </w:t>
      </w:r>
      <w:r w:rsidR="003F3E1D">
        <w:rPr>
          <w:i w:val="0"/>
          <w:sz w:val="24"/>
          <w:szCs w:val="24"/>
        </w:rPr>
        <w:t>P</w:t>
      </w:r>
      <w:r w:rsidR="007945E7" w:rsidRPr="00A7555E">
        <w:rPr>
          <w:i w:val="0"/>
          <w:sz w:val="24"/>
          <w:szCs w:val="24"/>
        </w:rPr>
        <w:t>ieteikuma</w:t>
      </w:r>
      <w:r w:rsidRPr="00A7555E">
        <w:rPr>
          <w:i w:val="0"/>
          <w:sz w:val="24"/>
          <w:szCs w:val="24"/>
        </w:rPr>
        <w:t xml:space="preserve"> oriģināls.</w:t>
      </w:r>
      <w:r w:rsidR="00D20582" w:rsidRPr="00A7555E">
        <w:rPr>
          <w:i w:val="0"/>
          <w:sz w:val="24"/>
          <w:szCs w:val="24"/>
        </w:rPr>
        <w:t xml:space="preserve"> </w:t>
      </w:r>
    </w:p>
    <w:p w14:paraId="77C720DB" w14:textId="2C31A91E" w:rsidR="00A7555E" w:rsidRPr="0041206B" w:rsidRDefault="007945E7" w:rsidP="00A7555E">
      <w:pPr>
        <w:widowControl/>
        <w:numPr>
          <w:ilvl w:val="1"/>
          <w:numId w:val="1"/>
        </w:numPr>
        <w:tabs>
          <w:tab w:val="clear" w:pos="792"/>
          <w:tab w:val="left" w:pos="709"/>
        </w:tabs>
        <w:autoSpaceDE/>
        <w:autoSpaceDN/>
        <w:adjustRightInd/>
        <w:spacing w:before="120"/>
        <w:ind w:left="0" w:firstLine="0"/>
        <w:jc w:val="both"/>
        <w:rPr>
          <w:i w:val="0"/>
          <w:sz w:val="24"/>
          <w:szCs w:val="24"/>
        </w:rPr>
      </w:pPr>
      <w:r w:rsidRPr="0041206B">
        <w:rPr>
          <w:i w:val="0"/>
          <w:sz w:val="24"/>
          <w:szCs w:val="24"/>
        </w:rPr>
        <w:t>Pieteikum</w:t>
      </w:r>
      <w:r w:rsidR="00D20582" w:rsidRPr="0041206B">
        <w:rPr>
          <w:i w:val="0"/>
          <w:sz w:val="24"/>
          <w:szCs w:val="24"/>
        </w:rPr>
        <w:t>a oriģināls</w:t>
      </w:r>
      <w:r w:rsidR="006132BC">
        <w:rPr>
          <w:i w:val="0"/>
          <w:sz w:val="24"/>
          <w:szCs w:val="24"/>
        </w:rPr>
        <w:t xml:space="preserve"> </w:t>
      </w:r>
      <w:r w:rsidR="00EB063B" w:rsidRPr="0041206B">
        <w:rPr>
          <w:i w:val="0"/>
          <w:sz w:val="24"/>
          <w:szCs w:val="24"/>
        </w:rPr>
        <w:t>jāiesniedz vienā slēgtā aploksnē</w:t>
      </w:r>
      <w:r w:rsidR="005F1801" w:rsidRPr="0041206B">
        <w:rPr>
          <w:i w:val="0"/>
          <w:sz w:val="24"/>
          <w:szCs w:val="24"/>
        </w:rPr>
        <w:t xml:space="preserve">. Uz </w:t>
      </w:r>
      <w:r w:rsidR="00EB063B" w:rsidRPr="0041206B">
        <w:rPr>
          <w:i w:val="0"/>
          <w:sz w:val="24"/>
          <w:szCs w:val="24"/>
        </w:rPr>
        <w:t>aploksnes</w:t>
      </w:r>
      <w:r w:rsidR="005F1801" w:rsidRPr="0041206B">
        <w:rPr>
          <w:i w:val="0"/>
          <w:sz w:val="24"/>
          <w:szCs w:val="24"/>
        </w:rPr>
        <w:t xml:space="preserve"> jānorāda</w:t>
      </w:r>
      <w:r w:rsidR="00A7555E" w:rsidRPr="0041206B">
        <w:rPr>
          <w:i w:val="0"/>
          <w:sz w:val="24"/>
          <w:szCs w:val="24"/>
        </w:rPr>
        <w:t xml:space="preserve">: </w:t>
      </w:r>
    </w:p>
    <w:p w14:paraId="2D446ED7" w14:textId="77777777" w:rsidR="00A7555E" w:rsidRDefault="003F3E1D" w:rsidP="00A7555E">
      <w:pPr>
        <w:widowControl/>
        <w:numPr>
          <w:ilvl w:val="2"/>
          <w:numId w:val="1"/>
        </w:numPr>
        <w:tabs>
          <w:tab w:val="clear" w:pos="1224"/>
        </w:tabs>
        <w:autoSpaceDE/>
        <w:autoSpaceDN/>
        <w:adjustRightInd/>
        <w:ind w:left="709" w:hanging="709"/>
        <w:jc w:val="both"/>
        <w:rPr>
          <w:i w:val="0"/>
          <w:sz w:val="24"/>
          <w:szCs w:val="24"/>
        </w:rPr>
      </w:pPr>
      <w:r>
        <w:rPr>
          <w:i w:val="0"/>
          <w:sz w:val="24"/>
          <w:szCs w:val="24"/>
        </w:rPr>
        <w:t>P</w:t>
      </w:r>
      <w:r w:rsidR="007945E7" w:rsidRPr="00A7555E">
        <w:rPr>
          <w:i w:val="0"/>
          <w:sz w:val="24"/>
          <w:szCs w:val="24"/>
        </w:rPr>
        <w:t>retendenta nosaukums</w:t>
      </w:r>
      <w:r w:rsidR="00E8637F">
        <w:rPr>
          <w:i w:val="0"/>
          <w:sz w:val="24"/>
          <w:szCs w:val="24"/>
        </w:rPr>
        <w:t xml:space="preserve">, </w:t>
      </w:r>
      <w:r w:rsidR="005F1801" w:rsidRPr="00A7555E">
        <w:rPr>
          <w:i w:val="0"/>
          <w:sz w:val="24"/>
          <w:szCs w:val="24"/>
        </w:rPr>
        <w:t>adrese</w:t>
      </w:r>
      <w:r w:rsidR="00E8637F">
        <w:rPr>
          <w:i w:val="0"/>
          <w:sz w:val="24"/>
          <w:szCs w:val="24"/>
        </w:rPr>
        <w:t>, tel</w:t>
      </w:r>
      <w:r w:rsidR="008D33A9">
        <w:rPr>
          <w:i w:val="0"/>
          <w:sz w:val="24"/>
          <w:szCs w:val="24"/>
        </w:rPr>
        <w:t>efona</w:t>
      </w:r>
      <w:r w:rsidR="00E8637F">
        <w:rPr>
          <w:i w:val="0"/>
          <w:sz w:val="24"/>
          <w:szCs w:val="24"/>
        </w:rPr>
        <w:t xml:space="preserve"> numurs, e-pasta adrese</w:t>
      </w:r>
      <w:r w:rsidR="00A7555E">
        <w:rPr>
          <w:i w:val="0"/>
          <w:sz w:val="24"/>
          <w:szCs w:val="24"/>
        </w:rPr>
        <w:t>;</w:t>
      </w:r>
      <w:r w:rsidR="007945E7" w:rsidRPr="00A7555E">
        <w:rPr>
          <w:i w:val="0"/>
          <w:sz w:val="24"/>
          <w:szCs w:val="24"/>
        </w:rPr>
        <w:t xml:space="preserve"> </w:t>
      </w:r>
    </w:p>
    <w:p w14:paraId="355CFC8E" w14:textId="211B0956" w:rsidR="00A7555E" w:rsidRDefault="003F3E1D" w:rsidP="00A7555E">
      <w:pPr>
        <w:widowControl/>
        <w:numPr>
          <w:ilvl w:val="2"/>
          <w:numId w:val="1"/>
        </w:numPr>
        <w:tabs>
          <w:tab w:val="clear" w:pos="1224"/>
        </w:tabs>
        <w:autoSpaceDE/>
        <w:autoSpaceDN/>
        <w:adjustRightInd/>
        <w:ind w:left="709" w:hanging="709"/>
        <w:jc w:val="both"/>
        <w:rPr>
          <w:i w:val="0"/>
          <w:sz w:val="24"/>
          <w:szCs w:val="24"/>
        </w:rPr>
      </w:pPr>
      <w:r>
        <w:rPr>
          <w:i w:val="0"/>
          <w:sz w:val="24"/>
          <w:szCs w:val="24"/>
        </w:rPr>
        <w:t>P</w:t>
      </w:r>
      <w:r w:rsidR="007945E7" w:rsidRPr="00A7555E">
        <w:rPr>
          <w:i w:val="0"/>
          <w:sz w:val="24"/>
          <w:szCs w:val="24"/>
        </w:rPr>
        <w:t xml:space="preserve">ieteikuma nosaukums: </w:t>
      </w:r>
      <w:r w:rsidR="00A7555E">
        <w:rPr>
          <w:i w:val="0"/>
          <w:sz w:val="24"/>
          <w:szCs w:val="24"/>
        </w:rPr>
        <w:t>“</w:t>
      </w:r>
      <w:r w:rsidR="007945E7" w:rsidRPr="00A7555E">
        <w:rPr>
          <w:i w:val="0"/>
          <w:sz w:val="24"/>
          <w:szCs w:val="24"/>
        </w:rPr>
        <w:t xml:space="preserve">Pieteikums rakstiskai </w:t>
      </w:r>
      <w:r w:rsidR="00FC1051" w:rsidRPr="00A7555E">
        <w:rPr>
          <w:i w:val="0"/>
          <w:sz w:val="24"/>
          <w:szCs w:val="24"/>
        </w:rPr>
        <w:t>izsolei “</w:t>
      </w:r>
      <w:r w:rsidR="00FC1051" w:rsidRPr="0030076B">
        <w:rPr>
          <w:i w:val="0"/>
          <w:sz w:val="24"/>
          <w:szCs w:val="24"/>
        </w:rPr>
        <w:t>Zemes gabala</w:t>
      </w:r>
      <w:r w:rsidR="00731D63">
        <w:rPr>
          <w:i w:val="0"/>
          <w:sz w:val="24"/>
          <w:szCs w:val="24"/>
        </w:rPr>
        <w:t xml:space="preserve"> Nr.</w:t>
      </w:r>
      <w:r w:rsidR="00AF2670">
        <w:rPr>
          <w:i w:val="0"/>
          <w:sz w:val="24"/>
          <w:szCs w:val="24"/>
        </w:rPr>
        <w:t>6</w:t>
      </w:r>
      <w:r w:rsidR="00FC1051" w:rsidRPr="0030076B">
        <w:rPr>
          <w:i w:val="0"/>
          <w:sz w:val="24"/>
          <w:szCs w:val="24"/>
        </w:rPr>
        <w:t xml:space="preserve"> Roberta Feldmaņa ielā 11, Rīgā (kadastra apzīmējums 0100 084 0175), daļas noma</w:t>
      </w:r>
      <w:r w:rsidR="00731D63">
        <w:rPr>
          <w:i w:val="0"/>
          <w:sz w:val="24"/>
          <w:szCs w:val="24"/>
        </w:rPr>
        <w:t xml:space="preserve"> </w:t>
      </w:r>
      <w:r w:rsidR="00FC1051" w:rsidRPr="00A7555E">
        <w:rPr>
          <w:i w:val="0"/>
          <w:sz w:val="24"/>
          <w:szCs w:val="24"/>
        </w:rPr>
        <w:t>”</w:t>
      </w:r>
      <w:r w:rsidR="00A7555E" w:rsidRPr="00A7555E">
        <w:rPr>
          <w:i w:val="0"/>
          <w:sz w:val="24"/>
          <w:szCs w:val="24"/>
        </w:rPr>
        <w:t>”</w:t>
      </w:r>
      <w:r w:rsidR="00A7555E">
        <w:rPr>
          <w:i w:val="0"/>
          <w:sz w:val="24"/>
          <w:szCs w:val="24"/>
        </w:rPr>
        <w:t xml:space="preserve">; </w:t>
      </w:r>
    </w:p>
    <w:p w14:paraId="1571E0A1" w14:textId="6B77296D" w:rsidR="00B21F48" w:rsidRPr="002E73B9" w:rsidRDefault="00B21F48" w:rsidP="00A7555E">
      <w:pPr>
        <w:widowControl/>
        <w:numPr>
          <w:ilvl w:val="2"/>
          <w:numId w:val="1"/>
        </w:numPr>
        <w:tabs>
          <w:tab w:val="clear" w:pos="1224"/>
        </w:tabs>
        <w:autoSpaceDE/>
        <w:autoSpaceDN/>
        <w:adjustRightInd/>
        <w:ind w:left="709" w:hanging="709"/>
        <w:jc w:val="both"/>
        <w:rPr>
          <w:i w:val="0"/>
          <w:sz w:val="24"/>
          <w:szCs w:val="24"/>
        </w:rPr>
      </w:pPr>
      <w:r w:rsidRPr="002E73B9">
        <w:rPr>
          <w:i w:val="0"/>
          <w:sz w:val="24"/>
          <w:szCs w:val="24"/>
        </w:rPr>
        <w:t xml:space="preserve">Izsoles </w:t>
      </w:r>
      <w:r w:rsidRPr="00E138C6">
        <w:rPr>
          <w:i w:val="0"/>
          <w:sz w:val="24"/>
          <w:szCs w:val="24"/>
        </w:rPr>
        <w:t>ID</w:t>
      </w:r>
      <w:r w:rsidR="002D0823" w:rsidRPr="00E138C6">
        <w:rPr>
          <w:i w:val="0"/>
          <w:sz w:val="24"/>
          <w:szCs w:val="24"/>
        </w:rPr>
        <w:t xml:space="preserve"> </w:t>
      </w:r>
      <w:r w:rsidR="00983636" w:rsidRPr="00983636">
        <w:rPr>
          <w:i w:val="0"/>
          <w:sz w:val="24"/>
          <w:szCs w:val="24"/>
        </w:rPr>
        <w:t>4-11/</w:t>
      </w:r>
      <w:r w:rsidR="007A58A0">
        <w:rPr>
          <w:i w:val="0"/>
          <w:sz w:val="24"/>
          <w:szCs w:val="24"/>
        </w:rPr>
        <w:t>2021-0</w:t>
      </w:r>
      <w:r w:rsidR="00AF2670">
        <w:rPr>
          <w:i w:val="0"/>
          <w:sz w:val="24"/>
          <w:szCs w:val="24"/>
        </w:rPr>
        <w:t>7</w:t>
      </w:r>
      <w:r w:rsidR="00983636">
        <w:rPr>
          <w:i w:val="0"/>
          <w:sz w:val="24"/>
          <w:szCs w:val="24"/>
        </w:rPr>
        <w:t>.</w:t>
      </w:r>
    </w:p>
    <w:p w14:paraId="4B51B43E" w14:textId="5781C8F3" w:rsidR="007945E7" w:rsidRPr="002E73B9" w:rsidRDefault="00A7555E" w:rsidP="00704629">
      <w:pPr>
        <w:widowControl/>
        <w:numPr>
          <w:ilvl w:val="2"/>
          <w:numId w:val="1"/>
        </w:numPr>
        <w:tabs>
          <w:tab w:val="clear" w:pos="1224"/>
        </w:tabs>
        <w:autoSpaceDE/>
        <w:autoSpaceDN/>
        <w:adjustRightInd/>
        <w:ind w:left="709" w:hanging="709"/>
        <w:jc w:val="both"/>
        <w:rPr>
          <w:i w:val="0"/>
          <w:sz w:val="24"/>
          <w:szCs w:val="24"/>
        </w:rPr>
      </w:pPr>
      <w:r w:rsidRPr="00A7555E">
        <w:rPr>
          <w:i w:val="0"/>
          <w:sz w:val="24"/>
          <w:szCs w:val="24"/>
        </w:rPr>
        <w:t>atzīme: “</w:t>
      </w:r>
      <w:r w:rsidR="002D0823">
        <w:rPr>
          <w:i w:val="0"/>
          <w:sz w:val="24"/>
          <w:szCs w:val="24"/>
        </w:rPr>
        <w:t>Neatvērt līdz 20</w:t>
      </w:r>
      <w:r w:rsidR="007A58A0">
        <w:rPr>
          <w:i w:val="0"/>
          <w:sz w:val="24"/>
          <w:szCs w:val="24"/>
        </w:rPr>
        <w:t>21</w:t>
      </w:r>
      <w:r w:rsidRPr="002E73B9">
        <w:rPr>
          <w:i w:val="0"/>
          <w:sz w:val="24"/>
          <w:szCs w:val="24"/>
        </w:rPr>
        <w:t xml:space="preserve">.gada </w:t>
      </w:r>
      <w:r w:rsidR="00EC34E3">
        <w:rPr>
          <w:i w:val="0"/>
          <w:sz w:val="24"/>
          <w:szCs w:val="24"/>
        </w:rPr>
        <w:t>1</w:t>
      </w:r>
      <w:r w:rsidR="0042523E">
        <w:rPr>
          <w:i w:val="0"/>
          <w:sz w:val="24"/>
          <w:szCs w:val="24"/>
        </w:rPr>
        <w:t>7</w:t>
      </w:r>
      <w:r w:rsidR="002E73B9" w:rsidRPr="00E138C6">
        <w:rPr>
          <w:i w:val="0"/>
          <w:sz w:val="24"/>
          <w:szCs w:val="24"/>
        </w:rPr>
        <w:t>.</w:t>
      </w:r>
      <w:r w:rsidR="00AF2670">
        <w:rPr>
          <w:i w:val="0"/>
          <w:sz w:val="24"/>
          <w:szCs w:val="24"/>
        </w:rPr>
        <w:t>augustam</w:t>
      </w:r>
      <w:r w:rsidR="002E73B9" w:rsidRPr="002E73B9">
        <w:rPr>
          <w:i w:val="0"/>
          <w:sz w:val="24"/>
          <w:szCs w:val="24"/>
        </w:rPr>
        <w:t xml:space="preserve"> </w:t>
      </w:r>
      <w:r w:rsidRPr="002E73B9">
        <w:rPr>
          <w:i w:val="0"/>
          <w:sz w:val="24"/>
          <w:szCs w:val="24"/>
        </w:rPr>
        <w:t xml:space="preserve">plkst. </w:t>
      </w:r>
      <w:r w:rsidR="007A58A0">
        <w:rPr>
          <w:i w:val="0"/>
          <w:sz w:val="24"/>
          <w:szCs w:val="24"/>
        </w:rPr>
        <w:t>10</w:t>
      </w:r>
      <w:r w:rsidR="002D0823">
        <w:rPr>
          <w:i w:val="0"/>
          <w:sz w:val="24"/>
          <w:szCs w:val="24"/>
        </w:rPr>
        <w:t>:0</w:t>
      </w:r>
      <w:r w:rsidR="002E73B9" w:rsidRPr="002E73B9">
        <w:rPr>
          <w:i w:val="0"/>
          <w:sz w:val="24"/>
          <w:szCs w:val="24"/>
        </w:rPr>
        <w:t>0</w:t>
      </w:r>
      <w:r w:rsidRPr="002E73B9">
        <w:rPr>
          <w:i w:val="0"/>
          <w:sz w:val="24"/>
          <w:szCs w:val="24"/>
        </w:rPr>
        <w:t>”.</w:t>
      </w:r>
    </w:p>
    <w:p w14:paraId="187C9481" w14:textId="77777777" w:rsidR="003C50D5" w:rsidRDefault="00A7555E" w:rsidP="00A7555E">
      <w:pPr>
        <w:widowControl/>
        <w:numPr>
          <w:ilvl w:val="1"/>
          <w:numId w:val="1"/>
        </w:numPr>
        <w:tabs>
          <w:tab w:val="clear" w:pos="792"/>
          <w:tab w:val="left" w:pos="709"/>
        </w:tabs>
        <w:autoSpaceDE/>
        <w:autoSpaceDN/>
        <w:adjustRightInd/>
        <w:spacing w:before="120"/>
        <w:ind w:left="0" w:firstLine="0"/>
        <w:jc w:val="both"/>
        <w:rPr>
          <w:i w:val="0"/>
          <w:sz w:val="24"/>
          <w:szCs w:val="24"/>
        </w:rPr>
      </w:pPr>
      <w:r w:rsidRPr="00A7555E">
        <w:rPr>
          <w:i w:val="0"/>
          <w:sz w:val="24"/>
          <w:szCs w:val="24"/>
        </w:rPr>
        <w:t>Pieteikuma</w:t>
      </w:r>
      <w:r w:rsidR="005F1801" w:rsidRPr="00A7555E">
        <w:rPr>
          <w:i w:val="0"/>
          <w:sz w:val="24"/>
          <w:szCs w:val="24"/>
        </w:rPr>
        <w:t xml:space="preserve"> grozījumi vai paziņojums par </w:t>
      </w:r>
      <w:r w:rsidR="003F3E1D">
        <w:rPr>
          <w:i w:val="0"/>
          <w:sz w:val="24"/>
          <w:szCs w:val="24"/>
        </w:rPr>
        <w:t>P</w:t>
      </w:r>
      <w:r w:rsidRPr="00A7555E">
        <w:rPr>
          <w:i w:val="0"/>
          <w:sz w:val="24"/>
          <w:szCs w:val="24"/>
        </w:rPr>
        <w:t>ieteikuma</w:t>
      </w:r>
      <w:r w:rsidR="005F1801" w:rsidRPr="00A7555E">
        <w:rPr>
          <w:i w:val="0"/>
          <w:sz w:val="24"/>
          <w:szCs w:val="24"/>
        </w:rPr>
        <w:t xml:space="preserve"> atsaukšanu</w:t>
      </w:r>
      <w:r w:rsidR="00EB063B" w:rsidRPr="00A7555E">
        <w:rPr>
          <w:i w:val="0"/>
          <w:sz w:val="24"/>
          <w:szCs w:val="24"/>
        </w:rPr>
        <w:t xml:space="preserve"> </w:t>
      </w:r>
      <w:r w:rsidR="005F1801" w:rsidRPr="00A7555E">
        <w:rPr>
          <w:i w:val="0"/>
          <w:sz w:val="24"/>
          <w:szCs w:val="24"/>
        </w:rPr>
        <w:t xml:space="preserve">jānoformē un jāiesniedz tāpat kā </w:t>
      </w:r>
      <w:r w:rsidR="003F3E1D">
        <w:rPr>
          <w:i w:val="0"/>
          <w:sz w:val="24"/>
          <w:szCs w:val="24"/>
        </w:rPr>
        <w:t>P</w:t>
      </w:r>
      <w:r w:rsidRPr="00A7555E">
        <w:rPr>
          <w:i w:val="0"/>
          <w:sz w:val="24"/>
          <w:szCs w:val="24"/>
        </w:rPr>
        <w:t>ieteikums, attiecīgi norādot “Pieteikuma</w:t>
      </w:r>
      <w:r w:rsidR="005F1801" w:rsidRPr="00A7555E">
        <w:rPr>
          <w:i w:val="0"/>
          <w:sz w:val="24"/>
          <w:szCs w:val="24"/>
        </w:rPr>
        <w:t xml:space="preserve"> grozījumi” vai </w:t>
      </w:r>
      <w:r w:rsidR="00E87F0D">
        <w:rPr>
          <w:i w:val="0"/>
          <w:sz w:val="24"/>
          <w:szCs w:val="24"/>
        </w:rPr>
        <w:t>“</w:t>
      </w:r>
      <w:r w:rsidRPr="00A7555E">
        <w:rPr>
          <w:i w:val="0"/>
          <w:sz w:val="24"/>
          <w:szCs w:val="24"/>
        </w:rPr>
        <w:t>Pieteikuma</w:t>
      </w:r>
      <w:r w:rsidR="005F1801" w:rsidRPr="00A7555E">
        <w:rPr>
          <w:i w:val="0"/>
          <w:sz w:val="24"/>
          <w:szCs w:val="24"/>
        </w:rPr>
        <w:t xml:space="preserve"> atsaukums”.</w:t>
      </w:r>
    </w:p>
    <w:p w14:paraId="7E59D481" w14:textId="77777777" w:rsidR="00F02718" w:rsidRPr="005F1801" w:rsidRDefault="00F02718" w:rsidP="00A7555E">
      <w:pPr>
        <w:widowControl/>
        <w:numPr>
          <w:ilvl w:val="1"/>
          <w:numId w:val="1"/>
        </w:numPr>
        <w:tabs>
          <w:tab w:val="clear" w:pos="792"/>
          <w:tab w:val="left" w:pos="709"/>
        </w:tabs>
        <w:autoSpaceDE/>
        <w:autoSpaceDN/>
        <w:adjustRightInd/>
        <w:spacing w:before="120"/>
        <w:ind w:left="0" w:firstLine="0"/>
        <w:jc w:val="both"/>
        <w:rPr>
          <w:i w:val="0"/>
          <w:sz w:val="24"/>
          <w:szCs w:val="24"/>
        </w:rPr>
      </w:pPr>
      <w:r w:rsidRPr="00F02718">
        <w:rPr>
          <w:i w:val="0"/>
          <w:sz w:val="24"/>
          <w:szCs w:val="24"/>
        </w:rPr>
        <w:t>Pretendents sedz visus izdevumus, kas ir saistīti ar Pieteikuma sagatavošanu un iesniegšanu Iznomātājam. Iesniegtos Pieteikumus Pretendentiem neatdod, izņemot Nolikumā paredzētos gadījumus.</w:t>
      </w:r>
    </w:p>
    <w:p w14:paraId="573A492E" w14:textId="77777777" w:rsidR="003C50D5" w:rsidRPr="00496599" w:rsidRDefault="003C50D5" w:rsidP="00A7555E">
      <w:pPr>
        <w:widowControl/>
        <w:autoSpaceDE/>
        <w:autoSpaceDN/>
        <w:adjustRightInd/>
        <w:rPr>
          <w:i w:val="0"/>
          <w:sz w:val="24"/>
          <w:szCs w:val="24"/>
        </w:rPr>
      </w:pPr>
    </w:p>
    <w:p w14:paraId="72164E56" w14:textId="77777777" w:rsidR="00750759" w:rsidRPr="00496599" w:rsidRDefault="00750759" w:rsidP="00E8637F">
      <w:pPr>
        <w:widowControl/>
        <w:numPr>
          <w:ilvl w:val="0"/>
          <w:numId w:val="1"/>
        </w:numPr>
        <w:autoSpaceDE/>
        <w:autoSpaceDN/>
        <w:adjustRightInd/>
        <w:ind w:left="0" w:firstLine="0"/>
        <w:jc w:val="center"/>
        <w:rPr>
          <w:b/>
          <w:i w:val="0"/>
          <w:sz w:val="24"/>
          <w:szCs w:val="24"/>
        </w:rPr>
      </w:pPr>
      <w:r w:rsidRPr="00496599">
        <w:rPr>
          <w:b/>
          <w:i w:val="0"/>
          <w:sz w:val="24"/>
          <w:szCs w:val="24"/>
        </w:rPr>
        <w:t>PIETEIKUMU ATVĒRŠANA</w:t>
      </w:r>
    </w:p>
    <w:p w14:paraId="5CC83745" w14:textId="09A2CC51" w:rsidR="00750759" w:rsidRPr="00496599" w:rsidRDefault="00750759" w:rsidP="00750759">
      <w:pPr>
        <w:widowControl/>
        <w:numPr>
          <w:ilvl w:val="1"/>
          <w:numId w:val="1"/>
        </w:numPr>
        <w:tabs>
          <w:tab w:val="clear" w:pos="792"/>
          <w:tab w:val="left" w:pos="709"/>
        </w:tabs>
        <w:autoSpaceDE/>
        <w:autoSpaceDN/>
        <w:adjustRightInd/>
        <w:spacing w:before="120"/>
        <w:ind w:left="0" w:firstLine="0"/>
        <w:jc w:val="both"/>
        <w:rPr>
          <w:i w:val="0"/>
          <w:sz w:val="24"/>
          <w:szCs w:val="24"/>
        </w:rPr>
      </w:pPr>
      <w:r w:rsidRPr="00496599">
        <w:rPr>
          <w:i w:val="0"/>
          <w:sz w:val="24"/>
          <w:szCs w:val="24"/>
        </w:rPr>
        <w:t>Pieteikumus atver atklātā izsoles komisijas sanāksmē</w:t>
      </w:r>
      <w:r w:rsidR="00771D6C" w:rsidRPr="00496599">
        <w:rPr>
          <w:i w:val="0"/>
          <w:sz w:val="24"/>
          <w:szCs w:val="24"/>
        </w:rPr>
        <w:t xml:space="preserve"> </w:t>
      </w:r>
      <w:r w:rsidR="002D0823" w:rsidRPr="00496599">
        <w:rPr>
          <w:i w:val="0"/>
          <w:sz w:val="24"/>
          <w:szCs w:val="24"/>
        </w:rPr>
        <w:t xml:space="preserve">– </w:t>
      </w:r>
      <w:r w:rsidR="002D0823" w:rsidRPr="00E138C6">
        <w:rPr>
          <w:i w:val="0"/>
          <w:sz w:val="24"/>
          <w:szCs w:val="24"/>
        </w:rPr>
        <w:t>20</w:t>
      </w:r>
      <w:r w:rsidR="001F7CF3">
        <w:rPr>
          <w:i w:val="0"/>
          <w:sz w:val="24"/>
          <w:szCs w:val="24"/>
        </w:rPr>
        <w:t>21</w:t>
      </w:r>
      <w:r w:rsidR="00771D6C" w:rsidRPr="00E138C6">
        <w:rPr>
          <w:i w:val="0"/>
          <w:sz w:val="24"/>
          <w:szCs w:val="24"/>
        </w:rPr>
        <w:t xml:space="preserve">.gada </w:t>
      </w:r>
      <w:r w:rsidR="00B2371C">
        <w:rPr>
          <w:i w:val="0"/>
          <w:sz w:val="24"/>
          <w:szCs w:val="24"/>
        </w:rPr>
        <w:t>1</w:t>
      </w:r>
      <w:r w:rsidR="0042523E">
        <w:rPr>
          <w:i w:val="0"/>
          <w:sz w:val="24"/>
          <w:szCs w:val="24"/>
        </w:rPr>
        <w:t>7</w:t>
      </w:r>
      <w:r w:rsidR="00E138C6" w:rsidRPr="00E138C6">
        <w:rPr>
          <w:i w:val="0"/>
          <w:sz w:val="24"/>
          <w:szCs w:val="24"/>
        </w:rPr>
        <w:t>.</w:t>
      </w:r>
      <w:r w:rsidR="00AE3D24">
        <w:rPr>
          <w:i w:val="0"/>
          <w:sz w:val="24"/>
          <w:szCs w:val="24"/>
        </w:rPr>
        <w:t>augustā</w:t>
      </w:r>
      <w:r w:rsidR="006132BC" w:rsidRPr="00E138C6">
        <w:rPr>
          <w:i w:val="0"/>
          <w:sz w:val="24"/>
          <w:szCs w:val="24"/>
        </w:rPr>
        <w:t xml:space="preserve"> </w:t>
      </w:r>
      <w:r w:rsidR="00771D6C" w:rsidRPr="00E138C6">
        <w:rPr>
          <w:i w:val="0"/>
          <w:sz w:val="24"/>
          <w:szCs w:val="24"/>
        </w:rPr>
        <w:t>plkst</w:t>
      </w:r>
      <w:r w:rsidR="006132BC" w:rsidRPr="00E138C6">
        <w:rPr>
          <w:i w:val="0"/>
          <w:sz w:val="24"/>
          <w:szCs w:val="24"/>
        </w:rPr>
        <w:t>.</w:t>
      </w:r>
      <w:r w:rsidR="001F7CF3">
        <w:rPr>
          <w:i w:val="0"/>
          <w:sz w:val="24"/>
          <w:szCs w:val="24"/>
        </w:rPr>
        <w:t>10</w:t>
      </w:r>
      <w:r w:rsidR="006132BC" w:rsidRPr="00E138C6">
        <w:rPr>
          <w:i w:val="0"/>
          <w:sz w:val="24"/>
          <w:szCs w:val="24"/>
        </w:rPr>
        <w:t>:0</w:t>
      </w:r>
      <w:r w:rsidR="002E73B9" w:rsidRPr="00E138C6">
        <w:rPr>
          <w:i w:val="0"/>
          <w:sz w:val="24"/>
          <w:szCs w:val="24"/>
        </w:rPr>
        <w:t>0</w:t>
      </w:r>
      <w:r w:rsidRPr="00E138C6">
        <w:rPr>
          <w:i w:val="0"/>
          <w:sz w:val="24"/>
          <w:szCs w:val="24"/>
        </w:rPr>
        <w:t>.</w:t>
      </w:r>
      <w:r w:rsidRPr="00496599">
        <w:rPr>
          <w:i w:val="0"/>
          <w:sz w:val="24"/>
          <w:szCs w:val="24"/>
        </w:rPr>
        <w:t xml:space="preserve"> </w:t>
      </w:r>
      <w:r w:rsidR="0010736D" w:rsidRPr="00496599">
        <w:rPr>
          <w:i w:val="0"/>
          <w:sz w:val="24"/>
          <w:szCs w:val="24"/>
        </w:rPr>
        <w:t>Pieteikumus atver Roberta Feldmaņa ielā 11, Rīgā, 3. stāvā, konferenču telpā tūlīt pēc Pieteikumu iesniegšanas termiņa beigām. Pieteikumu atvēršanu protokolē.</w:t>
      </w:r>
    </w:p>
    <w:p w14:paraId="07FD3FFD" w14:textId="30131350" w:rsidR="00750759" w:rsidRDefault="00347651" w:rsidP="00750759">
      <w:pPr>
        <w:widowControl/>
        <w:numPr>
          <w:ilvl w:val="1"/>
          <w:numId w:val="1"/>
        </w:numPr>
        <w:tabs>
          <w:tab w:val="clear" w:pos="792"/>
          <w:tab w:val="left" w:pos="709"/>
        </w:tabs>
        <w:autoSpaceDE/>
        <w:autoSpaceDN/>
        <w:adjustRightInd/>
        <w:spacing w:before="120"/>
        <w:ind w:left="0" w:firstLine="0"/>
        <w:jc w:val="both"/>
        <w:rPr>
          <w:i w:val="0"/>
          <w:sz w:val="24"/>
          <w:szCs w:val="24"/>
        </w:rPr>
      </w:pPr>
      <w:r>
        <w:rPr>
          <w:i w:val="0"/>
          <w:sz w:val="24"/>
          <w:szCs w:val="24"/>
        </w:rPr>
        <w:t>I</w:t>
      </w:r>
      <w:r w:rsidRPr="00347651">
        <w:rPr>
          <w:i w:val="0"/>
          <w:sz w:val="24"/>
          <w:szCs w:val="24"/>
        </w:rPr>
        <w:t xml:space="preserve">zsoles komisija </w:t>
      </w:r>
      <w:r w:rsidR="00750759">
        <w:rPr>
          <w:i w:val="0"/>
          <w:sz w:val="24"/>
          <w:szCs w:val="24"/>
        </w:rPr>
        <w:t>Pieteikumus</w:t>
      </w:r>
      <w:r w:rsidR="00750759" w:rsidRPr="006862DF">
        <w:rPr>
          <w:i w:val="0"/>
          <w:sz w:val="24"/>
          <w:szCs w:val="24"/>
        </w:rPr>
        <w:t xml:space="preserve"> atver to iesniegšanas secībā, nosaucot </w:t>
      </w:r>
      <w:r w:rsidR="00750759">
        <w:rPr>
          <w:i w:val="0"/>
          <w:sz w:val="24"/>
          <w:szCs w:val="24"/>
        </w:rPr>
        <w:t>Pret</w:t>
      </w:r>
      <w:r w:rsidR="00750759" w:rsidRPr="006862DF">
        <w:rPr>
          <w:i w:val="0"/>
          <w:sz w:val="24"/>
          <w:szCs w:val="24"/>
        </w:rPr>
        <w:t xml:space="preserve">endentu, </w:t>
      </w:r>
      <w:r w:rsidR="00750759">
        <w:rPr>
          <w:i w:val="0"/>
          <w:sz w:val="24"/>
          <w:szCs w:val="24"/>
        </w:rPr>
        <w:t xml:space="preserve">Pieteikuma iesniegšanas laiku un </w:t>
      </w:r>
      <w:r w:rsidR="00750759" w:rsidRPr="006862DF">
        <w:rPr>
          <w:i w:val="0"/>
          <w:sz w:val="24"/>
          <w:szCs w:val="24"/>
        </w:rPr>
        <w:t xml:space="preserve">piedāvāto </w:t>
      </w:r>
      <w:r w:rsidR="00750759">
        <w:rPr>
          <w:i w:val="0"/>
          <w:sz w:val="24"/>
          <w:szCs w:val="24"/>
        </w:rPr>
        <w:t>nomas maksu</w:t>
      </w:r>
      <w:r w:rsidR="00750759" w:rsidRPr="006862DF">
        <w:rPr>
          <w:i w:val="0"/>
          <w:sz w:val="24"/>
          <w:szCs w:val="24"/>
        </w:rPr>
        <w:t xml:space="preserve">. Pēc </w:t>
      </w:r>
      <w:r w:rsidR="00750759">
        <w:rPr>
          <w:i w:val="0"/>
          <w:sz w:val="24"/>
          <w:szCs w:val="24"/>
        </w:rPr>
        <w:t xml:space="preserve">Pieteikumu atvēršanas sanāksmes </w:t>
      </w:r>
      <w:r w:rsidR="00750759" w:rsidRPr="006862DF">
        <w:rPr>
          <w:i w:val="0"/>
          <w:sz w:val="24"/>
          <w:szCs w:val="24"/>
        </w:rPr>
        <w:t>dalībniek</w:t>
      </w:r>
      <w:r w:rsidR="00750759">
        <w:rPr>
          <w:i w:val="0"/>
          <w:sz w:val="24"/>
          <w:szCs w:val="24"/>
        </w:rPr>
        <w:t>a pieprasījuma izsoles komisija uzrāda P</w:t>
      </w:r>
      <w:r w:rsidR="00750759" w:rsidRPr="006862DF">
        <w:rPr>
          <w:i w:val="0"/>
          <w:sz w:val="24"/>
          <w:szCs w:val="24"/>
        </w:rPr>
        <w:t>ie</w:t>
      </w:r>
      <w:r w:rsidR="00750759">
        <w:rPr>
          <w:i w:val="0"/>
          <w:sz w:val="24"/>
          <w:szCs w:val="24"/>
        </w:rPr>
        <w:t>teikumu</w:t>
      </w:r>
      <w:r w:rsidR="00750759" w:rsidRPr="006862DF">
        <w:rPr>
          <w:i w:val="0"/>
          <w:sz w:val="24"/>
          <w:szCs w:val="24"/>
        </w:rPr>
        <w:t xml:space="preserve">, kurā atbilstoši pieprasītajai </w:t>
      </w:r>
      <w:r w:rsidR="00750759">
        <w:rPr>
          <w:i w:val="0"/>
          <w:sz w:val="24"/>
          <w:szCs w:val="24"/>
        </w:rPr>
        <w:t>Pieteikuma</w:t>
      </w:r>
      <w:r w:rsidR="00750759" w:rsidRPr="006862DF">
        <w:rPr>
          <w:i w:val="0"/>
          <w:sz w:val="24"/>
          <w:szCs w:val="24"/>
        </w:rPr>
        <w:t xml:space="preserve"> formai norādīta piedāvātā </w:t>
      </w:r>
      <w:r w:rsidR="00750759">
        <w:rPr>
          <w:i w:val="0"/>
          <w:sz w:val="24"/>
          <w:szCs w:val="24"/>
        </w:rPr>
        <w:t>nomas maksa</w:t>
      </w:r>
      <w:r w:rsidR="00750759" w:rsidRPr="006862DF">
        <w:rPr>
          <w:i w:val="0"/>
          <w:sz w:val="24"/>
          <w:szCs w:val="24"/>
        </w:rPr>
        <w:t>.</w:t>
      </w:r>
      <w:r w:rsidR="00750759">
        <w:rPr>
          <w:i w:val="0"/>
          <w:sz w:val="24"/>
          <w:szCs w:val="24"/>
        </w:rPr>
        <w:t xml:space="preserve"> </w:t>
      </w:r>
    </w:p>
    <w:p w14:paraId="13E89CAE" w14:textId="77777777" w:rsidR="002D0823" w:rsidRDefault="002D0823" w:rsidP="002D0823">
      <w:pPr>
        <w:widowControl/>
        <w:tabs>
          <w:tab w:val="left" w:pos="709"/>
        </w:tabs>
        <w:autoSpaceDE/>
        <w:autoSpaceDN/>
        <w:adjustRightInd/>
        <w:spacing w:before="120"/>
        <w:jc w:val="both"/>
        <w:rPr>
          <w:i w:val="0"/>
          <w:sz w:val="24"/>
          <w:szCs w:val="24"/>
        </w:rPr>
      </w:pPr>
    </w:p>
    <w:p w14:paraId="40D528BA" w14:textId="77777777" w:rsidR="00E8637F" w:rsidRDefault="00E8637F" w:rsidP="00E8637F">
      <w:pPr>
        <w:widowControl/>
        <w:numPr>
          <w:ilvl w:val="0"/>
          <w:numId w:val="1"/>
        </w:numPr>
        <w:autoSpaceDE/>
        <w:autoSpaceDN/>
        <w:adjustRightInd/>
        <w:ind w:left="0" w:firstLine="0"/>
        <w:jc w:val="center"/>
        <w:rPr>
          <w:b/>
          <w:i w:val="0"/>
          <w:sz w:val="24"/>
          <w:szCs w:val="24"/>
        </w:rPr>
      </w:pPr>
      <w:r>
        <w:rPr>
          <w:b/>
          <w:i w:val="0"/>
          <w:sz w:val="24"/>
          <w:szCs w:val="24"/>
        </w:rPr>
        <w:t>PIETEIKUMU</w:t>
      </w:r>
      <w:r w:rsidRPr="00E8637F">
        <w:rPr>
          <w:b/>
          <w:i w:val="0"/>
          <w:sz w:val="24"/>
          <w:szCs w:val="24"/>
        </w:rPr>
        <w:t xml:space="preserve"> </w:t>
      </w:r>
      <w:r w:rsidR="00860116">
        <w:rPr>
          <w:b/>
          <w:i w:val="0"/>
          <w:sz w:val="24"/>
          <w:szCs w:val="24"/>
        </w:rPr>
        <w:t>ATBILSTĪBAS PĀRBAUDE</w:t>
      </w:r>
      <w:r w:rsidRPr="00E8637F">
        <w:rPr>
          <w:b/>
          <w:i w:val="0"/>
          <w:sz w:val="24"/>
          <w:szCs w:val="24"/>
        </w:rPr>
        <w:t xml:space="preserve">, LĒMUMA PIEŅEMŠANA UN </w:t>
      </w:r>
      <w:r>
        <w:rPr>
          <w:b/>
          <w:i w:val="0"/>
          <w:sz w:val="24"/>
          <w:szCs w:val="24"/>
        </w:rPr>
        <w:t>REZULTĀTU PAZIŅOŠANA</w:t>
      </w:r>
    </w:p>
    <w:p w14:paraId="4C884D79" w14:textId="77777777" w:rsidR="00E8637F" w:rsidRPr="00E8637F" w:rsidRDefault="00D746C6" w:rsidP="00E8637F">
      <w:pPr>
        <w:widowControl/>
        <w:numPr>
          <w:ilvl w:val="1"/>
          <w:numId w:val="1"/>
        </w:numPr>
        <w:tabs>
          <w:tab w:val="clear" w:pos="792"/>
          <w:tab w:val="left" w:pos="709"/>
        </w:tabs>
        <w:autoSpaceDE/>
        <w:autoSpaceDN/>
        <w:adjustRightInd/>
        <w:spacing w:before="120"/>
        <w:ind w:left="0" w:firstLine="0"/>
        <w:jc w:val="both"/>
        <w:rPr>
          <w:i w:val="0"/>
          <w:sz w:val="24"/>
          <w:szCs w:val="24"/>
        </w:rPr>
      </w:pPr>
      <w:r>
        <w:rPr>
          <w:i w:val="0"/>
          <w:sz w:val="24"/>
          <w:szCs w:val="24"/>
        </w:rPr>
        <w:t>Izsoles</w:t>
      </w:r>
      <w:r w:rsidR="00E8637F" w:rsidRPr="00E8637F">
        <w:rPr>
          <w:i w:val="0"/>
          <w:sz w:val="24"/>
          <w:szCs w:val="24"/>
        </w:rPr>
        <w:t xml:space="preserve"> komisija pārbauda </w:t>
      </w:r>
      <w:r>
        <w:rPr>
          <w:i w:val="0"/>
          <w:sz w:val="24"/>
          <w:szCs w:val="24"/>
        </w:rPr>
        <w:t>Pieteikumu</w:t>
      </w:r>
      <w:r w:rsidR="00E8637F" w:rsidRPr="00E8637F">
        <w:rPr>
          <w:i w:val="0"/>
          <w:sz w:val="24"/>
          <w:szCs w:val="24"/>
        </w:rPr>
        <w:t xml:space="preserve"> noformējuma atbilstību </w:t>
      </w:r>
      <w:r>
        <w:rPr>
          <w:i w:val="0"/>
          <w:sz w:val="24"/>
          <w:szCs w:val="24"/>
        </w:rPr>
        <w:t>N</w:t>
      </w:r>
      <w:r w:rsidR="00E8637F" w:rsidRPr="00E8637F">
        <w:rPr>
          <w:i w:val="0"/>
          <w:sz w:val="24"/>
          <w:szCs w:val="24"/>
        </w:rPr>
        <w:t xml:space="preserve">olikuma prasībām un atlasa </w:t>
      </w:r>
      <w:r>
        <w:rPr>
          <w:i w:val="0"/>
          <w:sz w:val="24"/>
          <w:szCs w:val="24"/>
        </w:rPr>
        <w:t>P</w:t>
      </w:r>
      <w:r w:rsidR="00E8637F" w:rsidRPr="00E8637F">
        <w:rPr>
          <w:i w:val="0"/>
          <w:sz w:val="24"/>
          <w:szCs w:val="24"/>
        </w:rPr>
        <w:t>retendentus saskaņā ar izvirzītajām kvalifikācijas prasībām.</w:t>
      </w:r>
    </w:p>
    <w:p w14:paraId="2410F5FF" w14:textId="77777777" w:rsidR="00E8637F" w:rsidRPr="00E8637F" w:rsidRDefault="00D746C6" w:rsidP="00E8637F">
      <w:pPr>
        <w:widowControl/>
        <w:numPr>
          <w:ilvl w:val="1"/>
          <w:numId w:val="1"/>
        </w:numPr>
        <w:tabs>
          <w:tab w:val="clear" w:pos="792"/>
          <w:tab w:val="left" w:pos="709"/>
        </w:tabs>
        <w:autoSpaceDE/>
        <w:autoSpaceDN/>
        <w:adjustRightInd/>
        <w:spacing w:before="120"/>
        <w:ind w:left="0" w:firstLine="0"/>
        <w:jc w:val="both"/>
        <w:rPr>
          <w:i w:val="0"/>
          <w:sz w:val="24"/>
          <w:szCs w:val="24"/>
        </w:rPr>
      </w:pPr>
      <w:r w:rsidRPr="00D746C6">
        <w:rPr>
          <w:i w:val="0"/>
          <w:sz w:val="24"/>
          <w:szCs w:val="24"/>
        </w:rPr>
        <w:t xml:space="preserve">Izsoles komisija </w:t>
      </w:r>
      <w:r w:rsidR="00E8637F" w:rsidRPr="00E8637F">
        <w:rPr>
          <w:i w:val="0"/>
          <w:sz w:val="24"/>
          <w:szCs w:val="24"/>
        </w:rPr>
        <w:t xml:space="preserve">izslēdz Pretendentu no dalības </w:t>
      </w:r>
      <w:r>
        <w:rPr>
          <w:i w:val="0"/>
          <w:sz w:val="24"/>
          <w:szCs w:val="24"/>
        </w:rPr>
        <w:t>izsolē</w:t>
      </w:r>
      <w:r w:rsidR="00E8637F" w:rsidRPr="00E8637F">
        <w:rPr>
          <w:i w:val="0"/>
          <w:sz w:val="24"/>
          <w:szCs w:val="24"/>
        </w:rPr>
        <w:t xml:space="preserve"> jebkurā no šādiem gadījumiem:</w:t>
      </w:r>
    </w:p>
    <w:p w14:paraId="39BA05B6" w14:textId="77777777" w:rsidR="00E8637F" w:rsidRPr="00E8637F" w:rsidRDefault="00E8637F" w:rsidP="00E8637F">
      <w:pPr>
        <w:widowControl/>
        <w:numPr>
          <w:ilvl w:val="2"/>
          <w:numId w:val="1"/>
        </w:numPr>
        <w:tabs>
          <w:tab w:val="clear" w:pos="1224"/>
        </w:tabs>
        <w:autoSpaceDE/>
        <w:autoSpaceDN/>
        <w:adjustRightInd/>
        <w:ind w:left="709" w:hanging="709"/>
        <w:jc w:val="both"/>
        <w:rPr>
          <w:i w:val="0"/>
          <w:sz w:val="24"/>
          <w:szCs w:val="24"/>
        </w:rPr>
      </w:pPr>
      <w:r w:rsidRPr="00E8637F">
        <w:rPr>
          <w:i w:val="0"/>
          <w:sz w:val="24"/>
          <w:szCs w:val="24"/>
        </w:rPr>
        <w:t xml:space="preserve">Pretendents ir sniedzis nepatiesu informāciju savas </w:t>
      </w:r>
      <w:r w:rsidR="008443EE">
        <w:rPr>
          <w:i w:val="0"/>
          <w:sz w:val="24"/>
          <w:szCs w:val="24"/>
        </w:rPr>
        <w:t>atbilstības</w:t>
      </w:r>
      <w:r w:rsidRPr="00E8637F">
        <w:rPr>
          <w:i w:val="0"/>
          <w:sz w:val="24"/>
          <w:szCs w:val="24"/>
        </w:rPr>
        <w:t xml:space="preserve"> novērtēšanai vai vispār nav sniedzis pieprasīto informāciju</w:t>
      </w:r>
      <w:r w:rsidR="008443EE">
        <w:rPr>
          <w:i w:val="0"/>
          <w:sz w:val="24"/>
          <w:szCs w:val="24"/>
        </w:rPr>
        <w:t>,</w:t>
      </w:r>
      <w:r w:rsidRPr="00E8637F">
        <w:rPr>
          <w:i w:val="0"/>
          <w:sz w:val="24"/>
          <w:szCs w:val="24"/>
        </w:rPr>
        <w:t xml:space="preserve"> un šai informācijai ir būtiska nozīme</w:t>
      </w:r>
      <w:r w:rsidR="008443EE">
        <w:rPr>
          <w:i w:val="0"/>
          <w:sz w:val="24"/>
          <w:szCs w:val="24"/>
        </w:rPr>
        <w:t xml:space="preserve"> Pretendenta atbilstības novērtēšanai</w:t>
      </w:r>
      <w:r w:rsidRPr="00E8637F">
        <w:rPr>
          <w:i w:val="0"/>
          <w:sz w:val="24"/>
          <w:szCs w:val="24"/>
        </w:rPr>
        <w:t>;</w:t>
      </w:r>
    </w:p>
    <w:p w14:paraId="3079FB4C" w14:textId="68616BF4" w:rsidR="007C41DA" w:rsidRDefault="00E8637F" w:rsidP="007C41DA">
      <w:pPr>
        <w:widowControl/>
        <w:numPr>
          <w:ilvl w:val="2"/>
          <w:numId w:val="1"/>
        </w:numPr>
        <w:tabs>
          <w:tab w:val="clear" w:pos="1224"/>
        </w:tabs>
        <w:autoSpaceDE/>
        <w:autoSpaceDN/>
        <w:adjustRightInd/>
        <w:ind w:left="709" w:hanging="709"/>
        <w:jc w:val="both"/>
        <w:rPr>
          <w:i w:val="0"/>
          <w:sz w:val="24"/>
          <w:szCs w:val="24"/>
        </w:rPr>
      </w:pPr>
      <w:r w:rsidRPr="00E8637F">
        <w:rPr>
          <w:i w:val="0"/>
          <w:sz w:val="24"/>
          <w:szCs w:val="24"/>
        </w:rPr>
        <w:t xml:space="preserve">Pretendents nav iesniedzis kādu no </w:t>
      </w:r>
      <w:r w:rsidR="008443EE">
        <w:rPr>
          <w:i w:val="0"/>
          <w:sz w:val="24"/>
          <w:szCs w:val="24"/>
        </w:rPr>
        <w:t>N</w:t>
      </w:r>
      <w:r w:rsidRPr="00E8637F">
        <w:rPr>
          <w:i w:val="0"/>
          <w:sz w:val="24"/>
          <w:szCs w:val="24"/>
        </w:rPr>
        <w:t>olikumā prasītajiem dok</w:t>
      </w:r>
      <w:r w:rsidR="008443EE">
        <w:rPr>
          <w:i w:val="0"/>
          <w:sz w:val="24"/>
          <w:szCs w:val="24"/>
        </w:rPr>
        <w:t>umentiem vai dokuments nesatur N</w:t>
      </w:r>
      <w:r w:rsidRPr="00E8637F">
        <w:rPr>
          <w:i w:val="0"/>
          <w:sz w:val="24"/>
          <w:szCs w:val="24"/>
        </w:rPr>
        <w:t>olikumā prasīto informāciju, vai iesniegtā dokumenta o</w:t>
      </w:r>
      <w:r w:rsidR="008443EE">
        <w:rPr>
          <w:i w:val="0"/>
          <w:sz w:val="24"/>
          <w:szCs w:val="24"/>
        </w:rPr>
        <w:t>riģinālam nav juridiska spēka. Izsoles k</w:t>
      </w:r>
      <w:r w:rsidRPr="00E8637F">
        <w:rPr>
          <w:i w:val="0"/>
          <w:sz w:val="24"/>
          <w:szCs w:val="24"/>
        </w:rPr>
        <w:t xml:space="preserve">omisija nenoraida </w:t>
      </w:r>
      <w:r w:rsidR="00D9383D">
        <w:rPr>
          <w:i w:val="0"/>
          <w:sz w:val="24"/>
          <w:szCs w:val="24"/>
        </w:rPr>
        <w:t>Pieteikumu</w:t>
      </w:r>
      <w:r w:rsidRPr="00E8637F">
        <w:rPr>
          <w:i w:val="0"/>
          <w:sz w:val="24"/>
          <w:szCs w:val="24"/>
        </w:rPr>
        <w:t>, ja trūkstošo informāciju (papild</w:t>
      </w:r>
      <w:r w:rsidR="00AE3D24">
        <w:rPr>
          <w:i w:val="0"/>
          <w:sz w:val="24"/>
          <w:szCs w:val="24"/>
        </w:rPr>
        <w:t xml:space="preserve">u </w:t>
      </w:r>
      <w:r w:rsidRPr="00E8637F">
        <w:rPr>
          <w:i w:val="0"/>
          <w:sz w:val="24"/>
          <w:szCs w:val="24"/>
        </w:rPr>
        <w:t>dokumentus, papild</w:t>
      </w:r>
      <w:r w:rsidR="008443EE">
        <w:rPr>
          <w:i w:val="0"/>
          <w:sz w:val="24"/>
          <w:szCs w:val="24"/>
        </w:rPr>
        <w:t>i</w:t>
      </w:r>
      <w:r w:rsidRPr="00E8637F">
        <w:rPr>
          <w:i w:val="0"/>
          <w:sz w:val="24"/>
          <w:szCs w:val="24"/>
        </w:rPr>
        <w:t>nformāciju)</w:t>
      </w:r>
      <w:r w:rsidR="000566FA">
        <w:rPr>
          <w:i w:val="0"/>
          <w:sz w:val="24"/>
          <w:szCs w:val="24"/>
        </w:rPr>
        <w:t xml:space="preserve"> var iegūt</w:t>
      </w:r>
      <w:r w:rsidR="00D9383D">
        <w:rPr>
          <w:i w:val="0"/>
          <w:sz w:val="24"/>
          <w:szCs w:val="24"/>
        </w:rPr>
        <w:t>,</w:t>
      </w:r>
      <w:r w:rsidRPr="00E8637F">
        <w:rPr>
          <w:i w:val="0"/>
          <w:sz w:val="24"/>
          <w:szCs w:val="24"/>
        </w:rPr>
        <w:t xml:space="preserve"> </w:t>
      </w:r>
      <w:r w:rsidR="00D9383D" w:rsidRPr="00D9383D">
        <w:rPr>
          <w:i w:val="0"/>
          <w:sz w:val="24"/>
          <w:szCs w:val="24"/>
        </w:rPr>
        <w:t>pieprasot Pretendentam izskaidrot vai papildināt iesniegtos dokumentus</w:t>
      </w:r>
      <w:r w:rsidR="00D9383D">
        <w:rPr>
          <w:i w:val="0"/>
          <w:sz w:val="24"/>
          <w:szCs w:val="24"/>
        </w:rPr>
        <w:t>.</w:t>
      </w:r>
      <w:r w:rsidR="00D9383D" w:rsidRPr="00D9383D">
        <w:rPr>
          <w:i w:val="0"/>
          <w:sz w:val="24"/>
          <w:szCs w:val="24"/>
        </w:rPr>
        <w:t xml:space="preserve"> Ja Iznomātājs ir pieprasījis Pretendentam izskaidrot vai papildināt iesniegtos dokumentus, bet Pretendents to nav izdarījis atbilstoši Iznomātāja noteiktajām prasībām, Iznomātājam nav pienākuma atkārtoti pieprasīt, lai tiek izskaidrota vai papildināta </w:t>
      </w:r>
      <w:r w:rsidR="000566FA">
        <w:rPr>
          <w:i w:val="0"/>
          <w:sz w:val="24"/>
          <w:szCs w:val="24"/>
        </w:rPr>
        <w:t>Pieteikumā ietvertā informācija;</w:t>
      </w:r>
    </w:p>
    <w:p w14:paraId="6E37B325" w14:textId="1BA08934" w:rsidR="000278C8" w:rsidRDefault="00D3430A" w:rsidP="00E8637F">
      <w:pPr>
        <w:widowControl/>
        <w:numPr>
          <w:ilvl w:val="2"/>
          <w:numId w:val="1"/>
        </w:numPr>
        <w:tabs>
          <w:tab w:val="clear" w:pos="1224"/>
        </w:tabs>
        <w:autoSpaceDE/>
        <w:autoSpaceDN/>
        <w:adjustRightInd/>
        <w:ind w:left="709" w:hanging="709"/>
        <w:jc w:val="both"/>
        <w:rPr>
          <w:i w:val="0"/>
          <w:sz w:val="24"/>
          <w:szCs w:val="24"/>
        </w:rPr>
      </w:pPr>
      <w:r>
        <w:rPr>
          <w:i w:val="0"/>
          <w:sz w:val="24"/>
          <w:szCs w:val="24"/>
        </w:rPr>
        <w:t>Pr</w:t>
      </w:r>
      <w:r w:rsidRPr="00D3430A">
        <w:rPr>
          <w:i w:val="0"/>
          <w:sz w:val="24"/>
          <w:szCs w:val="24"/>
        </w:rPr>
        <w:t xml:space="preserve">etendents ir piedāvājis nomas maksu, kas ir zemāka par </w:t>
      </w:r>
      <w:r>
        <w:rPr>
          <w:i w:val="0"/>
          <w:sz w:val="24"/>
          <w:szCs w:val="24"/>
        </w:rPr>
        <w:t xml:space="preserve">izsoles </w:t>
      </w:r>
      <w:r w:rsidRPr="00D3430A">
        <w:rPr>
          <w:i w:val="0"/>
          <w:sz w:val="24"/>
          <w:szCs w:val="24"/>
        </w:rPr>
        <w:t>nosacīto nomas maksu</w:t>
      </w:r>
      <w:r w:rsidR="00C93C04">
        <w:rPr>
          <w:i w:val="0"/>
          <w:sz w:val="24"/>
          <w:szCs w:val="24"/>
        </w:rPr>
        <w:t>;</w:t>
      </w:r>
    </w:p>
    <w:p w14:paraId="67A8B2C9" w14:textId="77777777" w:rsidR="009E32E2" w:rsidRDefault="009E32E2" w:rsidP="00750759">
      <w:pPr>
        <w:widowControl/>
        <w:numPr>
          <w:ilvl w:val="1"/>
          <w:numId w:val="1"/>
        </w:numPr>
        <w:tabs>
          <w:tab w:val="clear" w:pos="792"/>
          <w:tab w:val="left" w:pos="709"/>
        </w:tabs>
        <w:autoSpaceDE/>
        <w:autoSpaceDN/>
        <w:adjustRightInd/>
        <w:spacing w:before="120"/>
        <w:ind w:left="0" w:firstLine="0"/>
        <w:jc w:val="both"/>
        <w:rPr>
          <w:i w:val="0"/>
          <w:sz w:val="24"/>
          <w:szCs w:val="24"/>
        </w:rPr>
      </w:pPr>
      <w:r>
        <w:rPr>
          <w:i w:val="0"/>
          <w:sz w:val="24"/>
          <w:szCs w:val="24"/>
        </w:rPr>
        <w:t>P</w:t>
      </w:r>
      <w:r w:rsidR="00860116" w:rsidRPr="00860116">
        <w:rPr>
          <w:i w:val="0"/>
          <w:sz w:val="24"/>
          <w:szCs w:val="24"/>
        </w:rPr>
        <w:t xml:space="preserve">ieteikumu atbilstības pārbaudi </w:t>
      </w:r>
      <w:r w:rsidR="00860116">
        <w:rPr>
          <w:i w:val="0"/>
          <w:sz w:val="24"/>
          <w:szCs w:val="24"/>
        </w:rPr>
        <w:t>N</w:t>
      </w:r>
      <w:r w:rsidR="00860116" w:rsidRPr="00860116">
        <w:rPr>
          <w:i w:val="0"/>
          <w:sz w:val="24"/>
          <w:szCs w:val="24"/>
        </w:rPr>
        <w:t xml:space="preserve">olikuma prasībām </w:t>
      </w:r>
      <w:r w:rsidR="00860116">
        <w:rPr>
          <w:i w:val="0"/>
          <w:sz w:val="24"/>
          <w:szCs w:val="24"/>
        </w:rPr>
        <w:t>izsoles k</w:t>
      </w:r>
      <w:r w:rsidR="00860116" w:rsidRPr="00860116">
        <w:rPr>
          <w:i w:val="0"/>
          <w:sz w:val="24"/>
          <w:szCs w:val="24"/>
        </w:rPr>
        <w:t>omisija vei</w:t>
      </w:r>
      <w:r w:rsidR="00771D6C">
        <w:rPr>
          <w:i w:val="0"/>
          <w:sz w:val="24"/>
          <w:szCs w:val="24"/>
        </w:rPr>
        <w:t>c</w:t>
      </w:r>
      <w:r w:rsidR="00860116" w:rsidRPr="00860116">
        <w:rPr>
          <w:i w:val="0"/>
          <w:sz w:val="24"/>
          <w:szCs w:val="24"/>
        </w:rPr>
        <w:t xml:space="preserve"> slēgtā sēdes daļā. </w:t>
      </w:r>
    </w:p>
    <w:p w14:paraId="4DDFC4A7" w14:textId="77777777" w:rsidR="00860116" w:rsidRPr="009E32E2" w:rsidRDefault="009E32E2" w:rsidP="00750759">
      <w:pPr>
        <w:widowControl/>
        <w:numPr>
          <w:ilvl w:val="1"/>
          <w:numId w:val="1"/>
        </w:numPr>
        <w:tabs>
          <w:tab w:val="clear" w:pos="792"/>
          <w:tab w:val="left" w:pos="709"/>
        </w:tabs>
        <w:autoSpaceDE/>
        <w:autoSpaceDN/>
        <w:adjustRightInd/>
        <w:spacing w:before="120"/>
        <w:ind w:left="0" w:firstLine="0"/>
        <w:jc w:val="both"/>
        <w:rPr>
          <w:i w:val="0"/>
          <w:sz w:val="24"/>
          <w:szCs w:val="24"/>
        </w:rPr>
      </w:pPr>
      <w:r w:rsidRPr="009E32E2">
        <w:rPr>
          <w:i w:val="0"/>
          <w:sz w:val="24"/>
          <w:szCs w:val="24"/>
        </w:rPr>
        <w:t xml:space="preserve">Par izsoles rezultātiem paziņo visiem Pretendentiem. </w:t>
      </w:r>
      <w:r w:rsidR="009E51EB" w:rsidRPr="009E51EB">
        <w:rPr>
          <w:i w:val="0"/>
          <w:sz w:val="24"/>
          <w:szCs w:val="24"/>
        </w:rPr>
        <w:t xml:space="preserve">Iznomātājs 10 (desmit) darba dienu laikā pēc </w:t>
      </w:r>
      <w:r w:rsidR="009E51EB">
        <w:rPr>
          <w:i w:val="0"/>
          <w:sz w:val="24"/>
          <w:szCs w:val="24"/>
        </w:rPr>
        <w:t xml:space="preserve">lēmuma pieņemšanas par izsoles rezultātiem nodrošina, ka izsoles </w:t>
      </w:r>
      <w:r w:rsidRPr="009E32E2">
        <w:rPr>
          <w:i w:val="0"/>
          <w:sz w:val="24"/>
          <w:szCs w:val="24"/>
        </w:rPr>
        <w:t xml:space="preserve">rezultāti tiek publicēti </w:t>
      </w:r>
      <w:r w:rsidR="006C7396" w:rsidRPr="009E32E2">
        <w:rPr>
          <w:i w:val="0"/>
          <w:sz w:val="24"/>
          <w:szCs w:val="24"/>
        </w:rPr>
        <w:t xml:space="preserve">Iznomātāja mājas lapā internetā </w:t>
      </w:r>
      <w:hyperlink r:id="rId13" w:history="1">
        <w:r w:rsidR="006C7396" w:rsidRPr="009E32E2">
          <w:rPr>
            <w:rStyle w:val="Hyperlink"/>
            <w:i w:val="0"/>
            <w:sz w:val="24"/>
            <w:szCs w:val="24"/>
          </w:rPr>
          <w:t>http://www.scmezaparks.lv/category/iepirkumi/</w:t>
        </w:r>
      </w:hyperlink>
      <w:r w:rsidR="006C7396" w:rsidRPr="009E32E2">
        <w:rPr>
          <w:i w:val="0"/>
          <w:sz w:val="24"/>
          <w:szCs w:val="24"/>
        </w:rPr>
        <w:t xml:space="preserve"> </w:t>
      </w:r>
      <w:r w:rsidR="006C7396" w:rsidRPr="0041206B">
        <w:rPr>
          <w:i w:val="0"/>
          <w:sz w:val="24"/>
          <w:szCs w:val="24"/>
        </w:rPr>
        <w:t xml:space="preserve">un valsts akciju sabiedrības “Valsts nekustamie īpašumi” mājas lapā internetā </w:t>
      </w:r>
      <w:hyperlink r:id="rId14" w:history="1">
        <w:r w:rsidR="006C7396" w:rsidRPr="0041206B">
          <w:rPr>
            <w:rStyle w:val="Hyperlink"/>
            <w:i w:val="0"/>
            <w:sz w:val="24"/>
            <w:szCs w:val="24"/>
          </w:rPr>
          <w:t>http://www.vni.lv/lat/sludinajumi/</w:t>
        </w:r>
      </w:hyperlink>
      <w:r w:rsidR="006C7396" w:rsidRPr="0041206B">
        <w:rPr>
          <w:i w:val="0"/>
          <w:sz w:val="24"/>
          <w:szCs w:val="24"/>
        </w:rPr>
        <w:t>.</w:t>
      </w:r>
      <w:r w:rsidR="00860116" w:rsidRPr="009E32E2">
        <w:rPr>
          <w:i w:val="0"/>
          <w:sz w:val="24"/>
          <w:szCs w:val="24"/>
        </w:rPr>
        <w:t xml:space="preserve"> </w:t>
      </w:r>
    </w:p>
    <w:p w14:paraId="1C880945" w14:textId="77777777" w:rsidR="00750759" w:rsidRPr="00750759" w:rsidRDefault="00EA2130" w:rsidP="00750759">
      <w:pPr>
        <w:widowControl/>
        <w:numPr>
          <w:ilvl w:val="1"/>
          <w:numId w:val="1"/>
        </w:numPr>
        <w:tabs>
          <w:tab w:val="clear" w:pos="792"/>
          <w:tab w:val="left" w:pos="709"/>
        </w:tabs>
        <w:autoSpaceDE/>
        <w:autoSpaceDN/>
        <w:adjustRightInd/>
        <w:spacing w:before="120"/>
        <w:ind w:left="0" w:firstLine="0"/>
        <w:jc w:val="both"/>
        <w:rPr>
          <w:i w:val="0"/>
          <w:sz w:val="24"/>
          <w:szCs w:val="24"/>
        </w:rPr>
      </w:pPr>
      <w:r>
        <w:rPr>
          <w:i w:val="0"/>
          <w:sz w:val="24"/>
          <w:szCs w:val="24"/>
        </w:rPr>
        <w:lastRenderedPageBreak/>
        <w:t xml:space="preserve">Tiesības slēgt </w:t>
      </w:r>
      <w:r w:rsidR="00157949">
        <w:rPr>
          <w:i w:val="0"/>
          <w:sz w:val="24"/>
          <w:szCs w:val="24"/>
        </w:rPr>
        <w:t>Nomas līgum</w:t>
      </w:r>
      <w:r>
        <w:rPr>
          <w:i w:val="0"/>
          <w:sz w:val="24"/>
          <w:szCs w:val="24"/>
        </w:rPr>
        <w:t xml:space="preserve">u tiek piešķirtas </w:t>
      </w:r>
      <w:r w:rsidR="00F14258">
        <w:rPr>
          <w:i w:val="0"/>
          <w:sz w:val="24"/>
          <w:szCs w:val="24"/>
        </w:rPr>
        <w:t>P</w:t>
      </w:r>
      <w:r>
        <w:rPr>
          <w:i w:val="0"/>
          <w:sz w:val="24"/>
          <w:szCs w:val="24"/>
        </w:rPr>
        <w:t>retendentam</w:t>
      </w:r>
      <w:r w:rsidR="00750759" w:rsidRPr="00750759">
        <w:rPr>
          <w:i w:val="0"/>
          <w:sz w:val="24"/>
          <w:szCs w:val="24"/>
        </w:rPr>
        <w:t xml:space="preserve">, kura </w:t>
      </w:r>
      <w:r w:rsidR="008D33A9">
        <w:rPr>
          <w:i w:val="0"/>
          <w:sz w:val="24"/>
          <w:szCs w:val="24"/>
        </w:rPr>
        <w:t>Pieteikums</w:t>
      </w:r>
      <w:r w:rsidR="00750759" w:rsidRPr="00750759">
        <w:rPr>
          <w:i w:val="0"/>
          <w:sz w:val="24"/>
          <w:szCs w:val="24"/>
        </w:rPr>
        <w:t xml:space="preserve"> atbilst </w:t>
      </w:r>
      <w:r w:rsidR="00F14258">
        <w:rPr>
          <w:i w:val="0"/>
          <w:sz w:val="24"/>
          <w:szCs w:val="24"/>
        </w:rPr>
        <w:t>Nolikumā izvirzītajām prasībām</w:t>
      </w:r>
      <w:r w:rsidR="00750759" w:rsidRPr="00750759">
        <w:rPr>
          <w:i w:val="0"/>
          <w:sz w:val="24"/>
          <w:szCs w:val="24"/>
        </w:rPr>
        <w:t xml:space="preserve"> un kurš ir piedāvājis </w:t>
      </w:r>
      <w:r w:rsidR="006C5FD7" w:rsidRPr="006C5FD7">
        <w:rPr>
          <w:i w:val="0"/>
          <w:sz w:val="24"/>
          <w:szCs w:val="24"/>
        </w:rPr>
        <w:t>visaugstāko</w:t>
      </w:r>
      <w:r w:rsidR="006C5FD7">
        <w:rPr>
          <w:sz w:val="24"/>
          <w:szCs w:val="24"/>
        </w:rPr>
        <w:t xml:space="preserve"> </w:t>
      </w:r>
      <w:r w:rsidR="00750759" w:rsidRPr="00750759">
        <w:rPr>
          <w:i w:val="0"/>
          <w:sz w:val="24"/>
          <w:szCs w:val="24"/>
        </w:rPr>
        <w:t>nomas maks</w:t>
      </w:r>
      <w:r w:rsidR="00F14258">
        <w:rPr>
          <w:i w:val="0"/>
          <w:sz w:val="24"/>
          <w:szCs w:val="24"/>
        </w:rPr>
        <w:t>u</w:t>
      </w:r>
      <w:r w:rsidR="00750759" w:rsidRPr="00750759">
        <w:rPr>
          <w:i w:val="0"/>
          <w:sz w:val="24"/>
          <w:szCs w:val="24"/>
        </w:rPr>
        <w:t xml:space="preserve">. </w:t>
      </w:r>
    </w:p>
    <w:p w14:paraId="29D8644D" w14:textId="77777777" w:rsidR="00750759" w:rsidRPr="00750759" w:rsidRDefault="00750759" w:rsidP="00750759">
      <w:pPr>
        <w:widowControl/>
        <w:numPr>
          <w:ilvl w:val="1"/>
          <w:numId w:val="1"/>
        </w:numPr>
        <w:tabs>
          <w:tab w:val="clear" w:pos="792"/>
          <w:tab w:val="left" w:pos="709"/>
        </w:tabs>
        <w:autoSpaceDE/>
        <w:autoSpaceDN/>
        <w:adjustRightInd/>
        <w:spacing w:before="120"/>
        <w:ind w:left="0" w:firstLine="0"/>
        <w:jc w:val="both"/>
        <w:rPr>
          <w:i w:val="0"/>
          <w:sz w:val="24"/>
          <w:szCs w:val="24"/>
        </w:rPr>
      </w:pPr>
      <w:r w:rsidRPr="00750759">
        <w:rPr>
          <w:i w:val="0"/>
          <w:sz w:val="24"/>
          <w:szCs w:val="24"/>
        </w:rPr>
        <w:t xml:space="preserve">Ja augstāko nomas maksu piedāvājuši vairāki </w:t>
      </w:r>
      <w:r w:rsidR="006C7396">
        <w:rPr>
          <w:i w:val="0"/>
          <w:sz w:val="24"/>
          <w:szCs w:val="24"/>
        </w:rPr>
        <w:t>P</w:t>
      </w:r>
      <w:r w:rsidRPr="00750759">
        <w:rPr>
          <w:i w:val="0"/>
          <w:sz w:val="24"/>
          <w:szCs w:val="24"/>
        </w:rPr>
        <w:t>retendenti, izsoles komisija rakstiski uzaicin</w:t>
      </w:r>
      <w:r w:rsidR="006C7396">
        <w:rPr>
          <w:i w:val="0"/>
          <w:sz w:val="24"/>
          <w:szCs w:val="24"/>
        </w:rPr>
        <w:t>a P</w:t>
      </w:r>
      <w:r w:rsidRPr="00750759">
        <w:rPr>
          <w:i w:val="0"/>
          <w:sz w:val="24"/>
          <w:szCs w:val="24"/>
        </w:rPr>
        <w:t xml:space="preserve">retendentus, kas ir piedāvājuši vienādu augstāko nomas maksu, iesniegt jaunu nomas maksas </w:t>
      </w:r>
      <w:r w:rsidR="008D33A9">
        <w:rPr>
          <w:i w:val="0"/>
          <w:sz w:val="24"/>
          <w:szCs w:val="24"/>
        </w:rPr>
        <w:t>pieteikumu</w:t>
      </w:r>
      <w:r w:rsidRPr="00750759">
        <w:rPr>
          <w:i w:val="0"/>
          <w:sz w:val="24"/>
          <w:szCs w:val="24"/>
        </w:rPr>
        <w:t>. Uzaicinājumā nosaka jaun</w:t>
      </w:r>
      <w:r w:rsidR="008D33A9">
        <w:rPr>
          <w:i w:val="0"/>
          <w:sz w:val="24"/>
          <w:szCs w:val="24"/>
        </w:rPr>
        <w:t>ā</w:t>
      </w:r>
      <w:r w:rsidRPr="00750759">
        <w:rPr>
          <w:i w:val="0"/>
          <w:sz w:val="24"/>
          <w:szCs w:val="24"/>
        </w:rPr>
        <w:t xml:space="preserve"> </w:t>
      </w:r>
      <w:r w:rsidR="008D33A9">
        <w:rPr>
          <w:i w:val="0"/>
          <w:sz w:val="24"/>
          <w:szCs w:val="24"/>
        </w:rPr>
        <w:t>pieteikuma</w:t>
      </w:r>
      <w:r w:rsidRPr="00750759">
        <w:rPr>
          <w:i w:val="0"/>
          <w:sz w:val="24"/>
          <w:szCs w:val="24"/>
        </w:rPr>
        <w:t xml:space="preserve"> iesniegšanas un atvēršanas datumu, laiku, v</w:t>
      </w:r>
      <w:r w:rsidR="00A64E3E">
        <w:rPr>
          <w:i w:val="0"/>
          <w:sz w:val="24"/>
          <w:szCs w:val="24"/>
        </w:rPr>
        <w:t>ietu un kārtību. Ja neviens no P</w:t>
      </w:r>
      <w:r w:rsidRPr="00750759">
        <w:rPr>
          <w:i w:val="0"/>
          <w:sz w:val="24"/>
          <w:szCs w:val="24"/>
        </w:rPr>
        <w:t>retendentiem neiesniedz jaunu pie</w:t>
      </w:r>
      <w:r w:rsidR="008D33A9">
        <w:rPr>
          <w:i w:val="0"/>
          <w:sz w:val="24"/>
          <w:szCs w:val="24"/>
        </w:rPr>
        <w:t>teikumu</w:t>
      </w:r>
      <w:r w:rsidRPr="00750759">
        <w:rPr>
          <w:i w:val="0"/>
          <w:sz w:val="24"/>
          <w:szCs w:val="24"/>
        </w:rPr>
        <w:t xml:space="preserve">, nomas tiesības tiek piedāvātas </w:t>
      </w:r>
      <w:r w:rsidR="00A64E3E">
        <w:rPr>
          <w:i w:val="0"/>
          <w:sz w:val="24"/>
          <w:szCs w:val="24"/>
        </w:rPr>
        <w:t>šiem</w:t>
      </w:r>
      <w:r w:rsidRPr="00750759">
        <w:rPr>
          <w:i w:val="0"/>
          <w:sz w:val="24"/>
          <w:szCs w:val="24"/>
        </w:rPr>
        <w:t xml:space="preserve"> </w:t>
      </w:r>
      <w:r w:rsidR="00A64E3E">
        <w:rPr>
          <w:i w:val="0"/>
          <w:sz w:val="24"/>
          <w:szCs w:val="24"/>
        </w:rPr>
        <w:t>Pretendentiem P</w:t>
      </w:r>
      <w:r w:rsidRPr="00750759">
        <w:rPr>
          <w:i w:val="0"/>
          <w:sz w:val="24"/>
          <w:szCs w:val="24"/>
        </w:rPr>
        <w:t>ieteikumu iesniegšanas secībā atbilstoši to nosolītajai nomas maksai.</w:t>
      </w:r>
    </w:p>
    <w:p w14:paraId="6D8C9558" w14:textId="77777777" w:rsidR="00E8637F" w:rsidRPr="00E8637F" w:rsidRDefault="00750759" w:rsidP="00750759">
      <w:pPr>
        <w:widowControl/>
        <w:numPr>
          <w:ilvl w:val="1"/>
          <w:numId w:val="1"/>
        </w:numPr>
        <w:tabs>
          <w:tab w:val="clear" w:pos="792"/>
          <w:tab w:val="left" w:pos="709"/>
        </w:tabs>
        <w:autoSpaceDE/>
        <w:autoSpaceDN/>
        <w:adjustRightInd/>
        <w:spacing w:before="120"/>
        <w:ind w:left="0" w:firstLine="0"/>
        <w:jc w:val="both"/>
        <w:rPr>
          <w:i w:val="0"/>
          <w:sz w:val="24"/>
          <w:szCs w:val="24"/>
        </w:rPr>
      </w:pPr>
      <w:r w:rsidRPr="00750759">
        <w:rPr>
          <w:i w:val="0"/>
          <w:sz w:val="24"/>
          <w:szCs w:val="24"/>
        </w:rPr>
        <w:t xml:space="preserve">Ja </w:t>
      </w:r>
      <w:r w:rsidR="00746743">
        <w:rPr>
          <w:i w:val="0"/>
          <w:sz w:val="24"/>
          <w:szCs w:val="24"/>
        </w:rPr>
        <w:t>Nolikumā</w:t>
      </w:r>
      <w:r w:rsidRPr="00750759">
        <w:rPr>
          <w:i w:val="0"/>
          <w:sz w:val="24"/>
          <w:szCs w:val="24"/>
        </w:rPr>
        <w:t xml:space="preserve"> </w:t>
      </w:r>
      <w:r w:rsidR="00746743">
        <w:rPr>
          <w:i w:val="0"/>
          <w:sz w:val="24"/>
          <w:szCs w:val="24"/>
        </w:rPr>
        <w:t>norādītajā Pieteikumu iesniegšanas datumā nav iesniegts neviens Pieteikums</w:t>
      </w:r>
      <w:r w:rsidRPr="00750759">
        <w:rPr>
          <w:i w:val="0"/>
          <w:sz w:val="24"/>
          <w:szCs w:val="24"/>
        </w:rPr>
        <w:t>, izsoles komisija paziņo izsoli par nenotikušu</w:t>
      </w:r>
      <w:r w:rsidR="00746743">
        <w:rPr>
          <w:i w:val="0"/>
          <w:sz w:val="24"/>
          <w:szCs w:val="24"/>
        </w:rPr>
        <w:t>.</w:t>
      </w:r>
    </w:p>
    <w:p w14:paraId="454A33B9" w14:textId="77777777" w:rsidR="00860116" w:rsidRDefault="00860116" w:rsidP="00860116">
      <w:pPr>
        <w:widowControl/>
        <w:autoSpaceDE/>
        <w:autoSpaceDN/>
        <w:adjustRightInd/>
        <w:rPr>
          <w:b/>
          <w:i w:val="0"/>
          <w:sz w:val="24"/>
          <w:szCs w:val="24"/>
        </w:rPr>
      </w:pPr>
    </w:p>
    <w:p w14:paraId="4AAF29A1" w14:textId="77777777" w:rsidR="00E8637F" w:rsidRPr="00E8637F" w:rsidRDefault="00E8637F" w:rsidP="00E8637F">
      <w:pPr>
        <w:widowControl/>
        <w:numPr>
          <w:ilvl w:val="0"/>
          <w:numId w:val="1"/>
        </w:numPr>
        <w:autoSpaceDE/>
        <w:autoSpaceDN/>
        <w:adjustRightInd/>
        <w:ind w:left="0" w:firstLine="0"/>
        <w:jc w:val="center"/>
        <w:rPr>
          <w:b/>
          <w:i w:val="0"/>
          <w:sz w:val="24"/>
          <w:szCs w:val="24"/>
        </w:rPr>
      </w:pPr>
      <w:bookmarkStart w:id="39" w:name="_Ref460494709"/>
      <w:r>
        <w:rPr>
          <w:b/>
          <w:i w:val="0"/>
          <w:sz w:val="24"/>
          <w:szCs w:val="24"/>
        </w:rPr>
        <w:t>NOMAS LĪGUMA NOSLĒGŠANA</w:t>
      </w:r>
      <w:bookmarkEnd w:id="39"/>
    </w:p>
    <w:p w14:paraId="3CDCF522" w14:textId="77777777" w:rsidR="006C5FD7" w:rsidRPr="006C5FD7" w:rsidRDefault="006C5FD7" w:rsidP="006C5FD7">
      <w:pPr>
        <w:widowControl/>
        <w:numPr>
          <w:ilvl w:val="1"/>
          <w:numId w:val="1"/>
        </w:numPr>
        <w:tabs>
          <w:tab w:val="clear" w:pos="792"/>
          <w:tab w:val="left" w:pos="709"/>
        </w:tabs>
        <w:autoSpaceDE/>
        <w:autoSpaceDN/>
        <w:adjustRightInd/>
        <w:spacing w:before="120"/>
        <w:ind w:left="0" w:firstLine="0"/>
        <w:jc w:val="both"/>
        <w:rPr>
          <w:i w:val="0"/>
          <w:sz w:val="24"/>
          <w:szCs w:val="24"/>
        </w:rPr>
      </w:pPr>
      <w:r>
        <w:rPr>
          <w:i w:val="0"/>
          <w:sz w:val="24"/>
          <w:szCs w:val="24"/>
        </w:rPr>
        <w:t>Izsoles rezultātus un P</w:t>
      </w:r>
      <w:r w:rsidRPr="006C5FD7">
        <w:rPr>
          <w:i w:val="0"/>
          <w:sz w:val="24"/>
          <w:szCs w:val="24"/>
        </w:rPr>
        <w:t xml:space="preserve">retendentu, </w:t>
      </w:r>
      <w:r>
        <w:rPr>
          <w:i w:val="0"/>
          <w:sz w:val="24"/>
          <w:szCs w:val="24"/>
        </w:rPr>
        <w:t xml:space="preserve">kam piešķirtas tiesības slēgt </w:t>
      </w:r>
      <w:r w:rsidR="00157949">
        <w:rPr>
          <w:i w:val="0"/>
          <w:sz w:val="24"/>
          <w:szCs w:val="24"/>
        </w:rPr>
        <w:t>Nomas līgum</w:t>
      </w:r>
      <w:r>
        <w:rPr>
          <w:i w:val="0"/>
          <w:sz w:val="24"/>
          <w:szCs w:val="24"/>
        </w:rPr>
        <w:t xml:space="preserve">u, </w:t>
      </w:r>
      <w:r w:rsidRPr="006C5FD7">
        <w:rPr>
          <w:i w:val="0"/>
          <w:sz w:val="24"/>
          <w:szCs w:val="24"/>
        </w:rPr>
        <w:t xml:space="preserve">apstiprina izsoles komisija. </w:t>
      </w:r>
      <w:r>
        <w:rPr>
          <w:i w:val="0"/>
          <w:sz w:val="24"/>
          <w:szCs w:val="24"/>
        </w:rPr>
        <w:t>Pretendentam</w:t>
      </w:r>
      <w:r w:rsidRPr="006C5FD7">
        <w:rPr>
          <w:i w:val="0"/>
          <w:sz w:val="24"/>
          <w:szCs w:val="24"/>
        </w:rPr>
        <w:t xml:space="preserve">, kam piešķirtas tiesības slēgt </w:t>
      </w:r>
      <w:r w:rsidR="00157949">
        <w:rPr>
          <w:i w:val="0"/>
          <w:sz w:val="24"/>
          <w:szCs w:val="24"/>
        </w:rPr>
        <w:t>Nomas līgum</w:t>
      </w:r>
      <w:r w:rsidRPr="006C5FD7">
        <w:rPr>
          <w:i w:val="0"/>
          <w:sz w:val="24"/>
          <w:szCs w:val="24"/>
        </w:rPr>
        <w:t xml:space="preserve">u, </w:t>
      </w:r>
      <w:r>
        <w:rPr>
          <w:i w:val="0"/>
          <w:sz w:val="24"/>
          <w:szCs w:val="24"/>
        </w:rPr>
        <w:t xml:space="preserve">Iznomātājs </w:t>
      </w:r>
      <w:r w:rsidR="000566FA">
        <w:rPr>
          <w:i w:val="0"/>
          <w:sz w:val="24"/>
          <w:szCs w:val="24"/>
        </w:rPr>
        <w:t>nosūta uzaicinājumu slēgt N</w:t>
      </w:r>
      <w:r w:rsidRPr="006C5FD7">
        <w:rPr>
          <w:i w:val="0"/>
          <w:sz w:val="24"/>
          <w:szCs w:val="24"/>
        </w:rPr>
        <w:t>omas līgumu, norādot termiņu līguma noslēgšanai. Ja iepriek</w:t>
      </w:r>
      <w:r w:rsidR="000566FA">
        <w:rPr>
          <w:i w:val="0"/>
          <w:sz w:val="24"/>
          <w:szCs w:val="24"/>
        </w:rPr>
        <w:t>š minētajā termiņā Pretendents N</w:t>
      </w:r>
      <w:r w:rsidRPr="006C5FD7">
        <w:rPr>
          <w:i w:val="0"/>
          <w:sz w:val="24"/>
          <w:szCs w:val="24"/>
        </w:rPr>
        <w:t xml:space="preserve">omas līgumu neparaksta un neiesniedz atteikumu slēgt līgumu, ir uzskatāms, ka Pretendents no </w:t>
      </w:r>
      <w:r w:rsidR="000566FA">
        <w:rPr>
          <w:i w:val="0"/>
          <w:sz w:val="24"/>
          <w:szCs w:val="24"/>
        </w:rPr>
        <w:t>N</w:t>
      </w:r>
      <w:r w:rsidRPr="006C5FD7">
        <w:rPr>
          <w:i w:val="0"/>
          <w:sz w:val="24"/>
          <w:szCs w:val="24"/>
        </w:rPr>
        <w:t>omas līguma slēgšanas ir atteicies.</w:t>
      </w:r>
    </w:p>
    <w:p w14:paraId="03B4E58F" w14:textId="77777777" w:rsidR="006C5FD7" w:rsidRPr="006C5FD7" w:rsidRDefault="006C5FD7" w:rsidP="006C5FD7">
      <w:pPr>
        <w:widowControl/>
        <w:numPr>
          <w:ilvl w:val="1"/>
          <w:numId w:val="1"/>
        </w:numPr>
        <w:tabs>
          <w:tab w:val="clear" w:pos="792"/>
          <w:tab w:val="left" w:pos="709"/>
        </w:tabs>
        <w:autoSpaceDE/>
        <w:autoSpaceDN/>
        <w:adjustRightInd/>
        <w:spacing w:before="120"/>
        <w:ind w:left="0" w:firstLine="0"/>
        <w:jc w:val="both"/>
        <w:rPr>
          <w:i w:val="0"/>
          <w:sz w:val="24"/>
          <w:szCs w:val="24"/>
        </w:rPr>
      </w:pPr>
      <w:r w:rsidRPr="006C5FD7">
        <w:rPr>
          <w:i w:val="0"/>
          <w:sz w:val="24"/>
          <w:szCs w:val="24"/>
        </w:rPr>
        <w:t xml:space="preserve">Ja </w:t>
      </w:r>
      <w:r w:rsidR="0041206B">
        <w:rPr>
          <w:i w:val="0"/>
          <w:sz w:val="24"/>
          <w:szCs w:val="24"/>
        </w:rPr>
        <w:t>P</w:t>
      </w:r>
      <w:r w:rsidRPr="006C5FD7">
        <w:rPr>
          <w:i w:val="0"/>
          <w:sz w:val="24"/>
          <w:szCs w:val="24"/>
        </w:rPr>
        <w:t xml:space="preserve">retendents, kam piešķirtas tiesības slēgt </w:t>
      </w:r>
      <w:r w:rsidR="00157949">
        <w:rPr>
          <w:i w:val="0"/>
          <w:sz w:val="24"/>
          <w:szCs w:val="24"/>
        </w:rPr>
        <w:t>Nomas līgum</w:t>
      </w:r>
      <w:r w:rsidRPr="006C5FD7">
        <w:rPr>
          <w:i w:val="0"/>
          <w:sz w:val="24"/>
          <w:szCs w:val="24"/>
        </w:rPr>
        <w:t>u</w:t>
      </w:r>
      <w:r>
        <w:rPr>
          <w:i w:val="0"/>
          <w:sz w:val="24"/>
          <w:szCs w:val="24"/>
        </w:rPr>
        <w:t>,</w:t>
      </w:r>
      <w:r w:rsidRPr="006C5FD7">
        <w:rPr>
          <w:i w:val="0"/>
          <w:sz w:val="24"/>
          <w:szCs w:val="24"/>
        </w:rPr>
        <w:t xml:space="preserve"> neparaksta līgumu uzaicinājumā norādītajā termiņā, tiesības slēgt </w:t>
      </w:r>
      <w:r w:rsidR="000566FA">
        <w:rPr>
          <w:i w:val="0"/>
          <w:sz w:val="24"/>
          <w:szCs w:val="24"/>
        </w:rPr>
        <w:t>N</w:t>
      </w:r>
      <w:r>
        <w:rPr>
          <w:i w:val="0"/>
          <w:sz w:val="24"/>
          <w:szCs w:val="24"/>
        </w:rPr>
        <w:t>omas līgumu Iznomātājs piedāvā secīgi tam P</w:t>
      </w:r>
      <w:r w:rsidRPr="006C5FD7">
        <w:rPr>
          <w:i w:val="0"/>
          <w:sz w:val="24"/>
          <w:szCs w:val="24"/>
        </w:rPr>
        <w:t xml:space="preserve">retendentam, kurš </w:t>
      </w:r>
      <w:r>
        <w:rPr>
          <w:i w:val="0"/>
          <w:sz w:val="24"/>
          <w:szCs w:val="24"/>
        </w:rPr>
        <w:t>piedāvāja</w:t>
      </w:r>
      <w:r w:rsidRPr="006C5FD7">
        <w:rPr>
          <w:i w:val="0"/>
          <w:sz w:val="24"/>
          <w:szCs w:val="24"/>
        </w:rPr>
        <w:t xml:space="preserve"> nākamo augstāko nomas maksu.</w:t>
      </w:r>
    </w:p>
    <w:p w14:paraId="4DD74802" w14:textId="77777777" w:rsidR="006C5FD7" w:rsidRPr="00495C11" w:rsidRDefault="006C5FD7" w:rsidP="006C5FD7">
      <w:pPr>
        <w:widowControl/>
        <w:numPr>
          <w:ilvl w:val="1"/>
          <w:numId w:val="1"/>
        </w:numPr>
        <w:tabs>
          <w:tab w:val="clear" w:pos="792"/>
          <w:tab w:val="left" w:pos="709"/>
        </w:tabs>
        <w:autoSpaceDE/>
        <w:autoSpaceDN/>
        <w:adjustRightInd/>
        <w:spacing w:before="120"/>
        <w:ind w:left="0" w:firstLine="0"/>
        <w:jc w:val="both"/>
        <w:rPr>
          <w:i w:val="0"/>
          <w:sz w:val="24"/>
          <w:szCs w:val="24"/>
        </w:rPr>
      </w:pPr>
      <w:r w:rsidRPr="00495C11">
        <w:rPr>
          <w:i w:val="0"/>
          <w:sz w:val="24"/>
          <w:szCs w:val="24"/>
        </w:rPr>
        <w:t xml:space="preserve">Iznomātājs 10 (desmit) darba dienu laikā pēc </w:t>
      </w:r>
      <w:r w:rsidR="00157949">
        <w:rPr>
          <w:i w:val="0"/>
          <w:sz w:val="24"/>
          <w:szCs w:val="24"/>
        </w:rPr>
        <w:t>Nomas līgum</w:t>
      </w:r>
      <w:r w:rsidRPr="00495C11">
        <w:rPr>
          <w:i w:val="0"/>
          <w:sz w:val="24"/>
          <w:szCs w:val="24"/>
        </w:rPr>
        <w:t xml:space="preserve">a noslēgšanas publicē </w:t>
      </w:r>
      <w:r w:rsidR="00495C11" w:rsidRPr="00495C11">
        <w:rPr>
          <w:i w:val="0"/>
          <w:sz w:val="24"/>
          <w:szCs w:val="24"/>
        </w:rPr>
        <w:t xml:space="preserve">Iznomātāja mājas lapā internetā </w:t>
      </w:r>
      <w:hyperlink r:id="rId15" w:history="1">
        <w:r w:rsidR="00495C11" w:rsidRPr="00495C11">
          <w:rPr>
            <w:rStyle w:val="Hyperlink"/>
            <w:i w:val="0"/>
            <w:sz w:val="24"/>
            <w:szCs w:val="24"/>
          </w:rPr>
          <w:t>http://www.scmezaparks.lv/category/iepirkumi/</w:t>
        </w:r>
      </w:hyperlink>
      <w:r w:rsidR="00495C11" w:rsidRPr="00495C11">
        <w:rPr>
          <w:i w:val="0"/>
          <w:sz w:val="24"/>
          <w:szCs w:val="24"/>
        </w:rPr>
        <w:t xml:space="preserve"> un valsts akciju sabiedrības “Valsts nekustamie īpašumi” mājas lapā internetā </w:t>
      </w:r>
      <w:hyperlink r:id="rId16" w:history="1">
        <w:r w:rsidR="00495C11" w:rsidRPr="00495C11">
          <w:rPr>
            <w:rStyle w:val="Hyperlink"/>
            <w:i w:val="0"/>
            <w:sz w:val="24"/>
            <w:szCs w:val="24"/>
          </w:rPr>
          <w:t>http://www.vni.lv/lat/sludinajumi/</w:t>
        </w:r>
      </w:hyperlink>
      <w:r w:rsidR="00495C11">
        <w:rPr>
          <w:i w:val="0"/>
          <w:sz w:val="24"/>
          <w:szCs w:val="24"/>
        </w:rPr>
        <w:t xml:space="preserve"> šādu </w:t>
      </w:r>
      <w:r w:rsidRPr="00495C11">
        <w:rPr>
          <w:i w:val="0"/>
          <w:sz w:val="24"/>
          <w:szCs w:val="24"/>
        </w:rPr>
        <w:t>informāciju:</w:t>
      </w:r>
    </w:p>
    <w:p w14:paraId="56F2633F" w14:textId="77777777" w:rsidR="006C5FD7" w:rsidRPr="006C5FD7" w:rsidRDefault="00495C11" w:rsidP="00495C11">
      <w:pPr>
        <w:widowControl/>
        <w:numPr>
          <w:ilvl w:val="2"/>
          <w:numId w:val="1"/>
        </w:numPr>
        <w:tabs>
          <w:tab w:val="clear" w:pos="1224"/>
        </w:tabs>
        <w:autoSpaceDE/>
        <w:autoSpaceDN/>
        <w:adjustRightInd/>
        <w:ind w:left="709" w:hanging="709"/>
        <w:jc w:val="both"/>
        <w:rPr>
          <w:i w:val="0"/>
          <w:sz w:val="24"/>
          <w:szCs w:val="24"/>
        </w:rPr>
      </w:pPr>
      <w:r>
        <w:rPr>
          <w:i w:val="0"/>
          <w:sz w:val="24"/>
          <w:szCs w:val="24"/>
        </w:rPr>
        <w:t xml:space="preserve">Nomas objekta </w:t>
      </w:r>
      <w:r w:rsidR="006C5FD7" w:rsidRPr="006C5FD7">
        <w:rPr>
          <w:i w:val="0"/>
          <w:sz w:val="24"/>
          <w:szCs w:val="24"/>
        </w:rPr>
        <w:t xml:space="preserve">adresi un kadastra </w:t>
      </w:r>
      <w:r>
        <w:rPr>
          <w:i w:val="0"/>
          <w:sz w:val="24"/>
          <w:szCs w:val="24"/>
        </w:rPr>
        <w:t>apzīmējumu</w:t>
      </w:r>
      <w:r w:rsidR="006C5FD7" w:rsidRPr="006C5FD7">
        <w:rPr>
          <w:i w:val="0"/>
          <w:sz w:val="24"/>
          <w:szCs w:val="24"/>
        </w:rPr>
        <w:t>;</w:t>
      </w:r>
    </w:p>
    <w:p w14:paraId="2BD63EA8" w14:textId="77777777" w:rsidR="006C5FD7" w:rsidRPr="006C5FD7" w:rsidRDefault="00495C11" w:rsidP="00495C11">
      <w:pPr>
        <w:widowControl/>
        <w:numPr>
          <w:ilvl w:val="2"/>
          <w:numId w:val="1"/>
        </w:numPr>
        <w:tabs>
          <w:tab w:val="clear" w:pos="1224"/>
        </w:tabs>
        <w:autoSpaceDE/>
        <w:autoSpaceDN/>
        <w:adjustRightInd/>
        <w:ind w:left="709" w:hanging="709"/>
        <w:jc w:val="both"/>
        <w:rPr>
          <w:i w:val="0"/>
          <w:sz w:val="24"/>
          <w:szCs w:val="24"/>
        </w:rPr>
      </w:pPr>
      <w:r>
        <w:rPr>
          <w:i w:val="0"/>
          <w:sz w:val="24"/>
          <w:szCs w:val="24"/>
        </w:rPr>
        <w:t>Nomas objekt</w:t>
      </w:r>
      <w:r w:rsidR="000566FA">
        <w:rPr>
          <w:i w:val="0"/>
          <w:sz w:val="24"/>
          <w:szCs w:val="24"/>
        </w:rPr>
        <w:t>a</w:t>
      </w:r>
      <w:r w:rsidRPr="006C5FD7">
        <w:rPr>
          <w:i w:val="0"/>
          <w:sz w:val="24"/>
          <w:szCs w:val="24"/>
        </w:rPr>
        <w:t xml:space="preserve"> </w:t>
      </w:r>
      <w:r w:rsidR="006C5FD7" w:rsidRPr="006C5FD7">
        <w:rPr>
          <w:i w:val="0"/>
          <w:sz w:val="24"/>
          <w:szCs w:val="24"/>
        </w:rPr>
        <w:t>izmantošan</w:t>
      </w:r>
      <w:r>
        <w:rPr>
          <w:i w:val="0"/>
          <w:sz w:val="24"/>
          <w:szCs w:val="24"/>
        </w:rPr>
        <w:t>as veidu</w:t>
      </w:r>
      <w:r w:rsidR="006C5FD7" w:rsidRPr="006C5FD7">
        <w:rPr>
          <w:i w:val="0"/>
          <w:sz w:val="24"/>
          <w:szCs w:val="24"/>
        </w:rPr>
        <w:t>;</w:t>
      </w:r>
    </w:p>
    <w:p w14:paraId="552E738B" w14:textId="77777777" w:rsidR="006C5FD7" w:rsidRPr="006C5FD7" w:rsidRDefault="00495C11" w:rsidP="00495C11">
      <w:pPr>
        <w:widowControl/>
        <w:numPr>
          <w:ilvl w:val="2"/>
          <w:numId w:val="1"/>
        </w:numPr>
        <w:tabs>
          <w:tab w:val="clear" w:pos="1224"/>
        </w:tabs>
        <w:autoSpaceDE/>
        <w:autoSpaceDN/>
        <w:adjustRightInd/>
        <w:ind w:left="709" w:hanging="709"/>
        <w:jc w:val="both"/>
        <w:rPr>
          <w:i w:val="0"/>
          <w:sz w:val="24"/>
          <w:szCs w:val="24"/>
        </w:rPr>
      </w:pPr>
      <w:r w:rsidRPr="00495C11">
        <w:rPr>
          <w:i w:val="0"/>
          <w:sz w:val="24"/>
          <w:szCs w:val="24"/>
        </w:rPr>
        <w:t xml:space="preserve">Nomas objekta </w:t>
      </w:r>
      <w:r w:rsidR="006C5FD7" w:rsidRPr="006C5FD7">
        <w:rPr>
          <w:i w:val="0"/>
          <w:sz w:val="24"/>
          <w:szCs w:val="24"/>
        </w:rPr>
        <w:t>platību;</w:t>
      </w:r>
    </w:p>
    <w:p w14:paraId="72138465" w14:textId="77777777" w:rsidR="006C5FD7" w:rsidRPr="006C5FD7" w:rsidRDefault="00495C11" w:rsidP="00495C11">
      <w:pPr>
        <w:widowControl/>
        <w:numPr>
          <w:ilvl w:val="2"/>
          <w:numId w:val="1"/>
        </w:numPr>
        <w:tabs>
          <w:tab w:val="clear" w:pos="1224"/>
        </w:tabs>
        <w:autoSpaceDE/>
        <w:autoSpaceDN/>
        <w:adjustRightInd/>
        <w:ind w:left="709" w:hanging="709"/>
        <w:jc w:val="both"/>
        <w:rPr>
          <w:i w:val="0"/>
          <w:sz w:val="24"/>
          <w:szCs w:val="24"/>
        </w:rPr>
      </w:pPr>
      <w:r>
        <w:rPr>
          <w:i w:val="0"/>
          <w:sz w:val="24"/>
          <w:szCs w:val="24"/>
        </w:rPr>
        <w:t>ziņas par nomnieku</w:t>
      </w:r>
      <w:r w:rsidR="006C5FD7" w:rsidRPr="006C5FD7">
        <w:rPr>
          <w:i w:val="0"/>
          <w:sz w:val="24"/>
          <w:szCs w:val="24"/>
        </w:rPr>
        <w:t>;</w:t>
      </w:r>
    </w:p>
    <w:p w14:paraId="71CAFBEB" w14:textId="77777777" w:rsidR="006C5FD7" w:rsidRPr="006C5FD7" w:rsidRDefault="006C5FD7" w:rsidP="00495C11">
      <w:pPr>
        <w:widowControl/>
        <w:numPr>
          <w:ilvl w:val="2"/>
          <w:numId w:val="1"/>
        </w:numPr>
        <w:tabs>
          <w:tab w:val="clear" w:pos="1224"/>
        </w:tabs>
        <w:autoSpaceDE/>
        <w:autoSpaceDN/>
        <w:adjustRightInd/>
        <w:ind w:left="709" w:hanging="709"/>
        <w:jc w:val="both"/>
        <w:rPr>
          <w:i w:val="0"/>
          <w:sz w:val="24"/>
          <w:szCs w:val="24"/>
        </w:rPr>
      </w:pPr>
      <w:r w:rsidRPr="006C5FD7">
        <w:rPr>
          <w:i w:val="0"/>
          <w:sz w:val="24"/>
          <w:szCs w:val="24"/>
        </w:rPr>
        <w:t>nomas maksas apmēru;</w:t>
      </w:r>
    </w:p>
    <w:p w14:paraId="132F4F80" w14:textId="77777777" w:rsidR="006C5FD7" w:rsidRPr="006C5FD7" w:rsidRDefault="000566FA" w:rsidP="00495C11">
      <w:pPr>
        <w:widowControl/>
        <w:numPr>
          <w:ilvl w:val="2"/>
          <w:numId w:val="1"/>
        </w:numPr>
        <w:tabs>
          <w:tab w:val="clear" w:pos="1224"/>
        </w:tabs>
        <w:autoSpaceDE/>
        <w:autoSpaceDN/>
        <w:adjustRightInd/>
        <w:ind w:left="709" w:hanging="709"/>
        <w:jc w:val="both"/>
        <w:rPr>
          <w:i w:val="0"/>
          <w:sz w:val="24"/>
          <w:szCs w:val="24"/>
        </w:rPr>
      </w:pPr>
      <w:r>
        <w:rPr>
          <w:i w:val="0"/>
          <w:sz w:val="24"/>
          <w:szCs w:val="24"/>
        </w:rPr>
        <w:t>N</w:t>
      </w:r>
      <w:r w:rsidR="006C5FD7" w:rsidRPr="006C5FD7">
        <w:rPr>
          <w:i w:val="0"/>
          <w:sz w:val="24"/>
          <w:szCs w:val="24"/>
        </w:rPr>
        <w:t>omas līguma termiņu.</w:t>
      </w:r>
    </w:p>
    <w:p w14:paraId="19098EFC" w14:textId="42B20621" w:rsidR="00A7555E" w:rsidRDefault="006C5FD7" w:rsidP="00495C11">
      <w:pPr>
        <w:widowControl/>
        <w:numPr>
          <w:ilvl w:val="1"/>
          <w:numId w:val="1"/>
        </w:numPr>
        <w:tabs>
          <w:tab w:val="clear" w:pos="792"/>
          <w:tab w:val="left" w:pos="709"/>
        </w:tabs>
        <w:autoSpaceDE/>
        <w:autoSpaceDN/>
        <w:adjustRightInd/>
        <w:spacing w:before="120"/>
        <w:ind w:left="0" w:firstLine="0"/>
        <w:jc w:val="both"/>
        <w:rPr>
          <w:i w:val="0"/>
          <w:sz w:val="24"/>
          <w:szCs w:val="24"/>
        </w:rPr>
      </w:pPr>
      <w:r w:rsidRPr="006C5FD7">
        <w:rPr>
          <w:i w:val="0"/>
          <w:sz w:val="24"/>
          <w:szCs w:val="24"/>
        </w:rPr>
        <w:t xml:space="preserve">Ja izsole ir atzīta par nenotikušu, </w:t>
      </w:r>
      <w:r w:rsidR="00294110">
        <w:rPr>
          <w:i w:val="0"/>
          <w:sz w:val="24"/>
          <w:szCs w:val="24"/>
        </w:rPr>
        <w:t>Iznomātājam</w:t>
      </w:r>
      <w:r w:rsidRPr="006C5FD7">
        <w:rPr>
          <w:i w:val="0"/>
          <w:sz w:val="24"/>
          <w:szCs w:val="24"/>
        </w:rPr>
        <w:t xml:space="preserve"> ir tiesības lemt par </w:t>
      </w:r>
      <w:r w:rsidR="00294110">
        <w:rPr>
          <w:i w:val="0"/>
          <w:sz w:val="24"/>
          <w:szCs w:val="24"/>
        </w:rPr>
        <w:t>n</w:t>
      </w:r>
      <w:r w:rsidRPr="006C5FD7">
        <w:rPr>
          <w:i w:val="0"/>
          <w:sz w:val="24"/>
          <w:szCs w:val="24"/>
        </w:rPr>
        <w:t xml:space="preserve">osacītās nomas maksas pazemināšanu </w:t>
      </w:r>
      <w:r w:rsidR="000566FA">
        <w:rPr>
          <w:i w:val="0"/>
          <w:sz w:val="24"/>
          <w:szCs w:val="24"/>
        </w:rPr>
        <w:t>un/vai iznomājamās platības izmaiņām</w:t>
      </w:r>
      <w:r w:rsidR="00771D6C">
        <w:rPr>
          <w:i w:val="0"/>
          <w:sz w:val="24"/>
          <w:szCs w:val="24"/>
        </w:rPr>
        <w:t xml:space="preserve"> </w:t>
      </w:r>
      <w:r w:rsidRPr="006C5FD7">
        <w:rPr>
          <w:i w:val="0"/>
          <w:sz w:val="24"/>
          <w:szCs w:val="24"/>
        </w:rPr>
        <w:t>un atkārtot</w:t>
      </w:r>
      <w:r w:rsidR="00294110">
        <w:rPr>
          <w:i w:val="0"/>
          <w:sz w:val="24"/>
          <w:szCs w:val="24"/>
        </w:rPr>
        <w:t>as izsoles rīkošanu.</w:t>
      </w:r>
    </w:p>
    <w:p w14:paraId="42A20A76" w14:textId="77777777" w:rsidR="001B458D" w:rsidRDefault="001B458D" w:rsidP="001B458D">
      <w:pPr>
        <w:widowControl/>
        <w:tabs>
          <w:tab w:val="left" w:pos="709"/>
        </w:tabs>
        <w:autoSpaceDE/>
        <w:autoSpaceDN/>
        <w:adjustRightInd/>
        <w:spacing w:before="120"/>
        <w:jc w:val="both"/>
        <w:rPr>
          <w:i w:val="0"/>
          <w:sz w:val="24"/>
          <w:szCs w:val="24"/>
        </w:rPr>
      </w:pPr>
    </w:p>
    <w:p w14:paraId="23DBFFE9" w14:textId="646E49C1" w:rsidR="00267E53" w:rsidRPr="005E5137" w:rsidRDefault="00590D5C" w:rsidP="001B458D">
      <w:pPr>
        <w:widowControl/>
        <w:numPr>
          <w:ilvl w:val="0"/>
          <w:numId w:val="1"/>
        </w:numPr>
        <w:autoSpaceDE/>
        <w:autoSpaceDN/>
        <w:adjustRightInd/>
        <w:ind w:left="0" w:firstLine="0"/>
        <w:jc w:val="center"/>
        <w:rPr>
          <w:b/>
          <w:i w:val="0"/>
          <w:sz w:val="24"/>
          <w:szCs w:val="24"/>
        </w:rPr>
      </w:pPr>
      <w:r>
        <w:rPr>
          <w:b/>
          <w:i w:val="0"/>
          <w:sz w:val="24"/>
          <w:szCs w:val="24"/>
        </w:rPr>
        <w:t>PIELIKUMI</w:t>
      </w:r>
    </w:p>
    <w:p w14:paraId="49F56443" w14:textId="77777777" w:rsidR="001A5A01" w:rsidRPr="001A5A01" w:rsidRDefault="001A5A01" w:rsidP="00590D5C">
      <w:pPr>
        <w:widowControl/>
        <w:numPr>
          <w:ilvl w:val="1"/>
          <w:numId w:val="1"/>
        </w:numPr>
        <w:tabs>
          <w:tab w:val="clear" w:pos="792"/>
          <w:tab w:val="left" w:pos="709"/>
        </w:tabs>
        <w:autoSpaceDE/>
        <w:autoSpaceDN/>
        <w:adjustRightInd/>
        <w:spacing w:before="120"/>
        <w:ind w:left="0" w:firstLine="0"/>
        <w:jc w:val="both"/>
        <w:rPr>
          <w:i w:val="0"/>
          <w:sz w:val="24"/>
          <w:szCs w:val="24"/>
        </w:rPr>
      </w:pPr>
      <w:r w:rsidRPr="001A5A01">
        <w:rPr>
          <w:i w:val="0"/>
          <w:sz w:val="24"/>
          <w:szCs w:val="24"/>
        </w:rPr>
        <w:t>Izsoles nolikumam tiek pievienoti šādi pielikumi:</w:t>
      </w:r>
    </w:p>
    <w:p w14:paraId="66143747" w14:textId="77777777" w:rsidR="001A5A01" w:rsidRPr="001A5A01" w:rsidRDefault="00590D5C" w:rsidP="00590D5C">
      <w:pPr>
        <w:widowControl/>
        <w:numPr>
          <w:ilvl w:val="2"/>
          <w:numId w:val="1"/>
        </w:numPr>
        <w:tabs>
          <w:tab w:val="clear" w:pos="1224"/>
        </w:tabs>
        <w:autoSpaceDE/>
        <w:autoSpaceDN/>
        <w:adjustRightInd/>
        <w:ind w:left="709" w:hanging="709"/>
        <w:jc w:val="both"/>
        <w:rPr>
          <w:i w:val="0"/>
          <w:sz w:val="24"/>
          <w:szCs w:val="24"/>
        </w:rPr>
      </w:pPr>
      <w:r>
        <w:rPr>
          <w:i w:val="0"/>
          <w:sz w:val="24"/>
          <w:szCs w:val="24"/>
        </w:rPr>
        <w:t>1.p</w:t>
      </w:r>
      <w:r w:rsidR="001A5A01" w:rsidRPr="001A5A01">
        <w:rPr>
          <w:i w:val="0"/>
          <w:sz w:val="24"/>
          <w:szCs w:val="24"/>
        </w:rPr>
        <w:t>ielikums</w:t>
      </w:r>
      <w:r>
        <w:rPr>
          <w:i w:val="0"/>
          <w:sz w:val="24"/>
          <w:szCs w:val="24"/>
        </w:rPr>
        <w:t xml:space="preserve"> </w:t>
      </w:r>
      <w:r w:rsidR="001A5A01" w:rsidRPr="001A5A01">
        <w:rPr>
          <w:i w:val="0"/>
          <w:sz w:val="24"/>
          <w:szCs w:val="24"/>
        </w:rPr>
        <w:t xml:space="preserve">– </w:t>
      </w:r>
      <w:r>
        <w:rPr>
          <w:i w:val="0"/>
          <w:sz w:val="24"/>
          <w:szCs w:val="24"/>
        </w:rPr>
        <w:t>Nomas objekta</w:t>
      </w:r>
      <w:r w:rsidR="001A5A01" w:rsidRPr="001A5A01">
        <w:rPr>
          <w:i w:val="0"/>
          <w:sz w:val="24"/>
          <w:szCs w:val="24"/>
        </w:rPr>
        <w:t xml:space="preserve"> plāns;</w:t>
      </w:r>
    </w:p>
    <w:p w14:paraId="30998FF0" w14:textId="58AE583B" w:rsidR="001A5A01" w:rsidRPr="001A5A01" w:rsidRDefault="00590D5C" w:rsidP="00590D5C">
      <w:pPr>
        <w:widowControl/>
        <w:numPr>
          <w:ilvl w:val="2"/>
          <w:numId w:val="1"/>
        </w:numPr>
        <w:tabs>
          <w:tab w:val="clear" w:pos="1224"/>
        </w:tabs>
        <w:autoSpaceDE/>
        <w:autoSpaceDN/>
        <w:adjustRightInd/>
        <w:ind w:left="709" w:hanging="709"/>
        <w:jc w:val="both"/>
        <w:rPr>
          <w:i w:val="0"/>
          <w:sz w:val="24"/>
          <w:szCs w:val="24"/>
        </w:rPr>
      </w:pPr>
      <w:r>
        <w:rPr>
          <w:i w:val="0"/>
          <w:sz w:val="24"/>
          <w:szCs w:val="24"/>
        </w:rPr>
        <w:t>2</w:t>
      </w:r>
      <w:r w:rsidR="00D41FD4">
        <w:rPr>
          <w:i w:val="0"/>
          <w:sz w:val="24"/>
          <w:szCs w:val="24"/>
        </w:rPr>
        <w:t>.</w:t>
      </w:r>
      <w:r>
        <w:rPr>
          <w:i w:val="0"/>
          <w:sz w:val="24"/>
          <w:szCs w:val="24"/>
        </w:rPr>
        <w:t>p</w:t>
      </w:r>
      <w:r w:rsidR="001A5A01" w:rsidRPr="001A5A01">
        <w:rPr>
          <w:i w:val="0"/>
          <w:sz w:val="24"/>
          <w:szCs w:val="24"/>
        </w:rPr>
        <w:t>ielikums</w:t>
      </w:r>
      <w:r>
        <w:rPr>
          <w:i w:val="0"/>
          <w:sz w:val="24"/>
          <w:szCs w:val="24"/>
        </w:rPr>
        <w:t xml:space="preserve"> </w:t>
      </w:r>
      <w:r w:rsidR="001A5A01" w:rsidRPr="001A5A01">
        <w:rPr>
          <w:i w:val="0"/>
          <w:sz w:val="24"/>
          <w:szCs w:val="24"/>
        </w:rPr>
        <w:t xml:space="preserve">– </w:t>
      </w:r>
      <w:r w:rsidR="00800C09">
        <w:rPr>
          <w:i w:val="0"/>
          <w:sz w:val="24"/>
          <w:szCs w:val="24"/>
        </w:rPr>
        <w:t>N</w:t>
      </w:r>
      <w:r w:rsidR="00D41FD4">
        <w:rPr>
          <w:i w:val="0"/>
          <w:sz w:val="24"/>
          <w:szCs w:val="24"/>
        </w:rPr>
        <w:t xml:space="preserve">omas </w:t>
      </w:r>
      <w:r w:rsidR="001A5A01" w:rsidRPr="001A5A01">
        <w:rPr>
          <w:i w:val="0"/>
          <w:sz w:val="24"/>
          <w:szCs w:val="24"/>
        </w:rPr>
        <w:t xml:space="preserve">pieteikuma paraugs; </w:t>
      </w:r>
    </w:p>
    <w:p w14:paraId="0E33A84E" w14:textId="77777777" w:rsidR="001A5A01" w:rsidRPr="001A5A01" w:rsidRDefault="0041206B" w:rsidP="00590D5C">
      <w:pPr>
        <w:widowControl/>
        <w:numPr>
          <w:ilvl w:val="2"/>
          <w:numId w:val="1"/>
        </w:numPr>
        <w:tabs>
          <w:tab w:val="clear" w:pos="1224"/>
        </w:tabs>
        <w:autoSpaceDE/>
        <w:autoSpaceDN/>
        <w:adjustRightInd/>
        <w:ind w:left="709" w:hanging="709"/>
        <w:jc w:val="both"/>
        <w:rPr>
          <w:i w:val="0"/>
          <w:sz w:val="24"/>
          <w:szCs w:val="24"/>
        </w:rPr>
      </w:pPr>
      <w:r>
        <w:rPr>
          <w:i w:val="0"/>
          <w:sz w:val="24"/>
          <w:szCs w:val="24"/>
        </w:rPr>
        <w:t>3</w:t>
      </w:r>
      <w:r w:rsidR="0035794F">
        <w:rPr>
          <w:i w:val="0"/>
          <w:sz w:val="24"/>
          <w:szCs w:val="24"/>
        </w:rPr>
        <w:t xml:space="preserve">.pielikums – </w:t>
      </w:r>
      <w:r w:rsidR="000566FA">
        <w:rPr>
          <w:i w:val="0"/>
          <w:sz w:val="24"/>
          <w:szCs w:val="24"/>
        </w:rPr>
        <w:t>N</w:t>
      </w:r>
      <w:r w:rsidR="001A5A01" w:rsidRPr="001A5A01">
        <w:rPr>
          <w:i w:val="0"/>
          <w:sz w:val="24"/>
          <w:szCs w:val="24"/>
        </w:rPr>
        <w:t xml:space="preserve">omas līguma projekts. </w:t>
      </w:r>
    </w:p>
    <w:p w14:paraId="6ECC8210" w14:textId="77777777" w:rsidR="00267E53" w:rsidRPr="005E5137" w:rsidRDefault="00267E53" w:rsidP="00267E53">
      <w:pPr>
        <w:jc w:val="both"/>
        <w:rPr>
          <w:i w:val="0"/>
          <w:sz w:val="24"/>
          <w:szCs w:val="24"/>
        </w:rPr>
      </w:pPr>
    </w:p>
    <w:p w14:paraId="36A695D3" w14:textId="77777777" w:rsidR="00267E53" w:rsidRPr="005E5137" w:rsidRDefault="00267E53" w:rsidP="00267E53">
      <w:pPr>
        <w:jc w:val="both"/>
        <w:rPr>
          <w:bCs/>
          <w:i w:val="0"/>
          <w:sz w:val="24"/>
          <w:szCs w:val="24"/>
        </w:rPr>
      </w:pPr>
    </w:p>
    <w:p w14:paraId="2FCE9CCA" w14:textId="77777777" w:rsidR="00267E53" w:rsidRPr="005E5137" w:rsidRDefault="00267E53" w:rsidP="00267E53">
      <w:pPr>
        <w:jc w:val="both"/>
        <w:rPr>
          <w:bCs/>
          <w:i w:val="0"/>
          <w:sz w:val="24"/>
          <w:szCs w:val="24"/>
        </w:rPr>
        <w:sectPr w:rsidR="00267E53" w:rsidRPr="005E5137" w:rsidSect="00EA5A76">
          <w:footerReference w:type="default" r:id="rId17"/>
          <w:pgSz w:w="11906" w:h="16838"/>
          <w:pgMar w:top="851" w:right="1133" w:bottom="1135" w:left="1418" w:header="708" w:footer="497" w:gutter="0"/>
          <w:cols w:space="708"/>
          <w:docGrid w:linePitch="360"/>
        </w:sectPr>
      </w:pPr>
    </w:p>
    <w:p w14:paraId="2461C2C2" w14:textId="77777777" w:rsidR="00D41FD4" w:rsidRPr="005E5137" w:rsidRDefault="00D41FD4" w:rsidP="00D41FD4">
      <w:pPr>
        <w:jc w:val="right"/>
        <w:rPr>
          <w:i w:val="0"/>
          <w:color w:val="000000"/>
          <w:sz w:val="24"/>
          <w:szCs w:val="24"/>
        </w:rPr>
      </w:pPr>
      <w:r>
        <w:rPr>
          <w:i w:val="0"/>
          <w:color w:val="000000"/>
          <w:sz w:val="24"/>
          <w:szCs w:val="24"/>
        </w:rPr>
        <w:lastRenderedPageBreak/>
        <w:t>1.pielikums</w:t>
      </w:r>
    </w:p>
    <w:p w14:paraId="557949FE" w14:textId="77777777" w:rsidR="00D41FD4" w:rsidRDefault="00D41FD4" w:rsidP="00D41FD4">
      <w:pPr>
        <w:jc w:val="right"/>
        <w:rPr>
          <w:i w:val="0"/>
          <w:sz w:val="24"/>
          <w:szCs w:val="24"/>
        </w:rPr>
      </w:pPr>
    </w:p>
    <w:p w14:paraId="291873FC" w14:textId="04815CBD" w:rsidR="00D41FD4" w:rsidRDefault="00D41FD4" w:rsidP="00D41FD4">
      <w:pPr>
        <w:jc w:val="center"/>
        <w:rPr>
          <w:b/>
          <w:i w:val="0"/>
          <w:sz w:val="24"/>
          <w:szCs w:val="24"/>
        </w:rPr>
      </w:pPr>
      <w:r w:rsidRPr="00D41FD4">
        <w:rPr>
          <w:b/>
          <w:i w:val="0"/>
          <w:sz w:val="24"/>
          <w:szCs w:val="24"/>
        </w:rPr>
        <w:t>NOMAS OBJEKTA PLĀNS</w:t>
      </w:r>
    </w:p>
    <w:p w14:paraId="71CF7AE6" w14:textId="15456A57" w:rsidR="007011C9" w:rsidRDefault="007011C9" w:rsidP="00D41FD4">
      <w:pPr>
        <w:jc w:val="center"/>
        <w:rPr>
          <w:b/>
          <w:i w:val="0"/>
          <w:sz w:val="24"/>
          <w:szCs w:val="24"/>
        </w:rPr>
      </w:pPr>
    </w:p>
    <w:p w14:paraId="230D37AA" w14:textId="77777777" w:rsidR="007011C9" w:rsidRDefault="007011C9" w:rsidP="00D41FD4">
      <w:pPr>
        <w:jc w:val="center"/>
        <w:rPr>
          <w:b/>
          <w:i w:val="0"/>
          <w:sz w:val="24"/>
          <w:szCs w:val="24"/>
        </w:rPr>
      </w:pPr>
    </w:p>
    <w:p w14:paraId="5A626A55" w14:textId="6204C190" w:rsidR="007011C9" w:rsidRPr="00D41FD4" w:rsidRDefault="008A63DE" w:rsidP="00D41FD4">
      <w:pPr>
        <w:jc w:val="center"/>
        <w:rPr>
          <w:b/>
          <w:i w:val="0"/>
          <w:sz w:val="24"/>
          <w:szCs w:val="24"/>
        </w:rPr>
      </w:pPr>
      <w:r>
        <w:rPr>
          <w:bCs/>
          <w:i w:val="0"/>
          <w:noProof/>
          <w:sz w:val="24"/>
          <w:szCs w:val="24"/>
        </w:rPr>
        <mc:AlternateContent>
          <mc:Choice Requires="wps">
            <w:drawing>
              <wp:anchor distT="0" distB="0" distL="114300" distR="114300" simplePos="0" relativeHeight="251660288" behindDoc="0" locked="0" layoutInCell="1" allowOverlap="1" wp14:anchorId="22F249A9" wp14:editId="57D8314D">
                <wp:simplePos x="0" y="0"/>
                <wp:positionH relativeFrom="column">
                  <wp:posOffset>3176270</wp:posOffset>
                </wp:positionH>
                <wp:positionV relativeFrom="paragraph">
                  <wp:posOffset>6123940</wp:posOffset>
                </wp:positionV>
                <wp:extent cx="914400" cy="206375"/>
                <wp:effectExtent l="0" t="0" r="19050" b="22225"/>
                <wp:wrapNone/>
                <wp:docPr id="3" name="Oval 3"/>
                <wp:cNvGraphicFramePr/>
                <a:graphic xmlns:a="http://schemas.openxmlformats.org/drawingml/2006/main">
                  <a:graphicData uri="http://schemas.microsoft.com/office/word/2010/wordprocessingShape">
                    <wps:wsp>
                      <wps:cNvSpPr/>
                      <wps:spPr>
                        <a:xfrm>
                          <a:off x="0" y="0"/>
                          <a:ext cx="914400" cy="206375"/>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96839E" id="Oval 3" o:spid="_x0000_s1026" style="position:absolute;margin-left:250.1pt;margin-top:482.2pt;width:1in;height: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" filled="f" strokecolor="#e36c0a [2409]" strokeweight="2pt"/>
            </w:pict>
          </mc:Fallback>
        </mc:AlternateContent>
      </w:r>
      <w:r>
        <w:rPr>
          <w:bCs/>
          <w:i w:val="0"/>
          <w:noProof/>
          <w:sz w:val="24"/>
          <w:szCs w:val="24"/>
        </w:rPr>
        <mc:AlternateContent>
          <mc:Choice Requires="wps">
            <w:drawing>
              <wp:anchor distT="0" distB="0" distL="114300" distR="114300" simplePos="0" relativeHeight="251662336" behindDoc="0" locked="0" layoutInCell="1" allowOverlap="1" wp14:anchorId="54E8D7F8" wp14:editId="5E5E98FA">
                <wp:simplePos x="0" y="0"/>
                <wp:positionH relativeFrom="column">
                  <wp:posOffset>4243070</wp:posOffset>
                </wp:positionH>
                <wp:positionV relativeFrom="paragraph">
                  <wp:posOffset>4076065</wp:posOffset>
                </wp:positionV>
                <wp:extent cx="1047750" cy="571500"/>
                <wp:effectExtent l="0" t="0" r="19050" b="19050"/>
                <wp:wrapNone/>
                <wp:docPr id="1" name="Oval 1"/>
                <wp:cNvGraphicFramePr/>
                <a:graphic xmlns:a="http://schemas.openxmlformats.org/drawingml/2006/main">
                  <a:graphicData uri="http://schemas.microsoft.com/office/word/2010/wordprocessingShape">
                    <wps:wsp>
                      <wps:cNvSpPr/>
                      <wps:spPr>
                        <a:xfrm>
                          <a:off x="0" y="0"/>
                          <a:ext cx="1047750" cy="5715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291739" id="Oval 1" o:spid="_x0000_s1026" style="position:absolute;margin-left:334.1pt;margin-top:320.95pt;width:82.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" filled="f" strokecolor="#e36c0a [2409]" strokeweight="2pt"/>
            </w:pict>
          </mc:Fallback>
        </mc:AlternateContent>
      </w:r>
      <w:r w:rsidR="007011C9">
        <w:rPr>
          <w:b/>
          <w:i w:val="0"/>
          <w:noProof/>
          <w:sz w:val="24"/>
          <w:szCs w:val="24"/>
        </w:rPr>
        <w:drawing>
          <wp:inline distT="0" distB="0" distL="0" distR="0" wp14:anchorId="571E4FC7" wp14:editId="6DED2A0F">
            <wp:extent cx="5838825" cy="6772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38825" cy="6772275"/>
                    </a:xfrm>
                    <a:prstGeom prst="rect">
                      <a:avLst/>
                    </a:prstGeom>
                    <a:noFill/>
                    <a:ln>
                      <a:noFill/>
                    </a:ln>
                  </pic:spPr>
                </pic:pic>
              </a:graphicData>
            </a:graphic>
          </wp:inline>
        </w:drawing>
      </w:r>
    </w:p>
    <w:p w14:paraId="2A2654CD" w14:textId="77777777" w:rsidR="00D41FD4" w:rsidRDefault="00D41FD4" w:rsidP="00FD64A8">
      <w:pPr>
        <w:jc w:val="center"/>
        <w:rPr>
          <w:bCs/>
          <w:i w:val="0"/>
          <w:sz w:val="24"/>
          <w:szCs w:val="24"/>
        </w:rPr>
      </w:pPr>
    </w:p>
    <w:p w14:paraId="1B90168A" w14:textId="19117C06" w:rsidR="00FD64A8" w:rsidRDefault="00FD64A8" w:rsidP="00FD64A8">
      <w:pPr>
        <w:jc w:val="center"/>
        <w:rPr>
          <w:bCs/>
          <w:i w:val="0"/>
          <w:sz w:val="24"/>
          <w:szCs w:val="24"/>
        </w:rPr>
      </w:pPr>
    </w:p>
    <w:p w14:paraId="01BD6C5A" w14:textId="5BE09975" w:rsidR="00FD64A8" w:rsidRDefault="00FD64A8" w:rsidP="00FD64A8">
      <w:pPr>
        <w:jc w:val="center"/>
        <w:rPr>
          <w:bCs/>
          <w:i w:val="0"/>
          <w:sz w:val="24"/>
          <w:szCs w:val="24"/>
        </w:rPr>
        <w:sectPr w:rsidR="00FD64A8" w:rsidSect="008267F8">
          <w:pgSz w:w="11906" w:h="16838"/>
          <w:pgMar w:top="1276" w:right="1274" w:bottom="1440" w:left="1418" w:header="708" w:footer="708" w:gutter="0"/>
          <w:cols w:space="708"/>
          <w:docGrid w:linePitch="360"/>
        </w:sectPr>
      </w:pPr>
    </w:p>
    <w:p w14:paraId="5AF25F5B" w14:textId="77777777" w:rsidR="00267E53" w:rsidRPr="005E5137" w:rsidRDefault="00267E53" w:rsidP="00267E53">
      <w:pPr>
        <w:jc w:val="right"/>
        <w:rPr>
          <w:i w:val="0"/>
          <w:color w:val="000000"/>
          <w:sz w:val="24"/>
          <w:szCs w:val="24"/>
        </w:rPr>
      </w:pPr>
      <w:r w:rsidRPr="005E5137">
        <w:rPr>
          <w:i w:val="0"/>
          <w:color w:val="000000"/>
          <w:sz w:val="24"/>
          <w:szCs w:val="24"/>
        </w:rPr>
        <w:lastRenderedPageBreak/>
        <w:t>2</w:t>
      </w:r>
      <w:r w:rsidR="00590D5C">
        <w:rPr>
          <w:i w:val="0"/>
          <w:color w:val="000000"/>
          <w:sz w:val="24"/>
          <w:szCs w:val="24"/>
        </w:rPr>
        <w:t>.pielikums</w:t>
      </w:r>
    </w:p>
    <w:p w14:paraId="1F411BC7" w14:textId="77777777" w:rsidR="00267E53" w:rsidRPr="005E5137" w:rsidRDefault="002B0758" w:rsidP="00267E53">
      <w:pPr>
        <w:jc w:val="right"/>
        <w:rPr>
          <w:i w:val="0"/>
          <w:color w:val="000000"/>
          <w:sz w:val="24"/>
          <w:szCs w:val="24"/>
        </w:rPr>
      </w:pPr>
      <w:r>
        <w:rPr>
          <w:i w:val="0"/>
          <w:sz w:val="24"/>
          <w:szCs w:val="24"/>
        </w:rPr>
        <w:t>PARAUGS</w:t>
      </w:r>
    </w:p>
    <w:p w14:paraId="1FD3531F" w14:textId="77777777" w:rsidR="00267E53" w:rsidRDefault="00267E53" w:rsidP="00267E53">
      <w:pPr>
        <w:ind w:right="14"/>
        <w:jc w:val="center"/>
        <w:rPr>
          <w:i w:val="0"/>
          <w:sz w:val="24"/>
          <w:szCs w:val="24"/>
        </w:rPr>
      </w:pPr>
    </w:p>
    <w:p w14:paraId="09289E16" w14:textId="77777777" w:rsidR="009317D9" w:rsidRPr="009317D9" w:rsidRDefault="00191AE3" w:rsidP="009317D9">
      <w:pPr>
        <w:ind w:right="14"/>
        <w:jc w:val="right"/>
        <w:rPr>
          <w:b/>
          <w:i w:val="0"/>
          <w:sz w:val="24"/>
          <w:szCs w:val="24"/>
        </w:rPr>
      </w:pPr>
      <w:r w:rsidRPr="009317D9">
        <w:rPr>
          <w:b/>
          <w:i w:val="0"/>
          <w:sz w:val="24"/>
          <w:szCs w:val="24"/>
        </w:rPr>
        <w:t>SABIEDRĪBA</w:t>
      </w:r>
      <w:r w:rsidR="00D90CBF">
        <w:rPr>
          <w:b/>
          <w:i w:val="0"/>
          <w:sz w:val="24"/>
          <w:szCs w:val="24"/>
        </w:rPr>
        <w:t>S</w:t>
      </w:r>
      <w:r w:rsidRPr="009317D9">
        <w:rPr>
          <w:b/>
          <w:i w:val="0"/>
          <w:sz w:val="24"/>
          <w:szCs w:val="24"/>
        </w:rPr>
        <w:t xml:space="preserve"> AR IEROBEŽOTU ATBILDĪBU</w:t>
      </w:r>
    </w:p>
    <w:p w14:paraId="764572F4" w14:textId="77777777" w:rsidR="00191AE3" w:rsidRDefault="00191AE3" w:rsidP="009317D9">
      <w:pPr>
        <w:ind w:right="14"/>
        <w:jc w:val="right"/>
        <w:rPr>
          <w:b/>
          <w:i w:val="0"/>
          <w:sz w:val="24"/>
          <w:szCs w:val="24"/>
        </w:rPr>
      </w:pPr>
      <w:r w:rsidRPr="009317D9">
        <w:rPr>
          <w:b/>
          <w:i w:val="0"/>
          <w:sz w:val="24"/>
          <w:szCs w:val="24"/>
        </w:rPr>
        <w:t>“SPORTA CENTRS “MEŽAPARKS””</w:t>
      </w:r>
    </w:p>
    <w:p w14:paraId="6157E6FC" w14:textId="77777777" w:rsidR="009317D9" w:rsidRPr="009317D9" w:rsidRDefault="00191AE3" w:rsidP="009317D9">
      <w:pPr>
        <w:ind w:right="14"/>
        <w:jc w:val="right"/>
        <w:rPr>
          <w:b/>
          <w:i w:val="0"/>
          <w:sz w:val="24"/>
          <w:szCs w:val="24"/>
        </w:rPr>
      </w:pPr>
      <w:r>
        <w:rPr>
          <w:b/>
          <w:i w:val="0"/>
          <w:sz w:val="24"/>
          <w:szCs w:val="24"/>
        </w:rPr>
        <w:t>I</w:t>
      </w:r>
      <w:r w:rsidRPr="009317D9">
        <w:rPr>
          <w:b/>
          <w:i w:val="0"/>
          <w:sz w:val="24"/>
          <w:szCs w:val="24"/>
        </w:rPr>
        <w:t>ZSOLES KOMISIJA</w:t>
      </w:r>
      <w:r>
        <w:rPr>
          <w:b/>
          <w:i w:val="0"/>
          <w:sz w:val="24"/>
          <w:szCs w:val="24"/>
        </w:rPr>
        <w:t>I</w:t>
      </w:r>
    </w:p>
    <w:p w14:paraId="04454491" w14:textId="77777777" w:rsidR="009317D9" w:rsidRDefault="009317D9" w:rsidP="009317D9">
      <w:pPr>
        <w:ind w:right="14"/>
        <w:jc w:val="right"/>
        <w:rPr>
          <w:i w:val="0"/>
          <w:sz w:val="24"/>
          <w:szCs w:val="24"/>
        </w:rPr>
      </w:pPr>
      <w:r>
        <w:rPr>
          <w:i w:val="0"/>
          <w:sz w:val="24"/>
          <w:szCs w:val="24"/>
        </w:rPr>
        <w:t xml:space="preserve">Roberta Feldmaņa iela 11, </w:t>
      </w:r>
      <w:r w:rsidRPr="009317D9">
        <w:rPr>
          <w:i w:val="0"/>
          <w:sz w:val="24"/>
          <w:szCs w:val="24"/>
        </w:rPr>
        <w:t>Rīga, LV-1014</w:t>
      </w:r>
    </w:p>
    <w:p w14:paraId="70641B2E" w14:textId="77777777" w:rsidR="009317D9" w:rsidRPr="005E5137" w:rsidRDefault="009317D9" w:rsidP="00267E53">
      <w:pPr>
        <w:ind w:right="14"/>
        <w:jc w:val="center"/>
        <w:rPr>
          <w:i w:val="0"/>
          <w:sz w:val="24"/>
          <w:szCs w:val="24"/>
        </w:rPr>
      </w:pPr>
    </w:p>
    <w:p w14:paraId="4B73AFDE" w14:textId="77777777" w:rsidR="00267E53" w:rsidRPr="005E5137" w:rsidRDefault="00D41FD4" w:rsidP="00267E53">
      <w:pPr>
        <w:ind w:right="14"/>
        <w:jc w:val="center"/>
        <w:rPr>
          <w:b/>
          <w:i w:val="0"/>
          <w:sz w:val="24"/>
          <w:szCs w:val="24"/>
        </w:rPr>
      </w:pPr>
      <w:r>
        <w:rPr>
          <w:b/>
          <w:i w:val="0"/>
          <w:sz w:val="24"/>
          <w:szCs w:val="24"/>
        </w:rPr>
        <w:t xml:space="preserve">NOMAS </w:t>
      </w:r>
      <w:r w:rsidR="00590D5C">
        <w:rPr>
          <w:b/>
          <w:i w:val="0"/>
          <w:sz w:val="24"/>
          <w:szCs w:val="24"/>
        </w:rPr>
        <w:t>PIETEIKUMS</w:t>
      </w:r>
    </w:p>
    <w:p w14:paraId="302EB0BD" w14:textId="77777777" w:rsidR="00267E53" w:rsidRPr="005E5137" w:rsidRDefault="00267E53" w:rsidP="00267E53">
      <w:pPr>
        <w:ind w:right="14"/>
        <w:jc w:val="both"/>
        <w:rPr>
          <w:i w:val="0"/>
          <w:sz w:val="24"/>
          <w:szCs w:val="24"/>
        </w:rPr>
      </w:pPr>
    </w:p>
    <w:p w14:paraId="0A3F1B61" w14:textId="77777777" w:rsidR="00267E53" w:rsidRPr="005E5137" w:rsidRDefault="003F3E1D" w:rsidP="00267E53">
      <w:pPr>
        <w:ind w:right="14"/>
        <w:jc w:val="both"/>
        <w:rPr>
          <w:i w:val="0"/>
          <w:sz w:val="24"/>
          <w:szCs w:val="24"/>
        </w:rPr>
      </w:pPr>
      <w:r>
        <w:rPr>
          <w:i w:val="0"/>
          <w:sz w:val="24"/>
          <w:szCs w:val="24"/>
        </w:rPr>
        <w:t>Pret</w:t>
      </w:r>
      <w:r w:rsidR="00267E53" w:rsidRPr="005E5137">
        <w:rPr>
          <w:i w:val="0"/>
          <w:sz w:val="24"/>
          <w:szCs w:val="24"/>
        </w:rPr>
        <w:t>endents: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5341"/>
      </w:tblGrid>
      <w:tr w:rsidR="00267E53" w:rsidRPr="005E5137" w14:paraId="23B41710" w14:textId="77777777" w:rsidTr="008267F8">
        <w:tc>
          <w:tcPr>
            <w:tcW w:w="3936" w:type="dxa"/>
            <w:tcBorders>
              <w:top w:val="nil"/>
              <w:left w:val="nil"/>
              <w:bottom w:val="nil"/>
              <w:right w:val="nil"/>
            </w:tcBorders>
          </w:tcPr>
          <w:p w14:paraId="320A0E1D" w14:textId="77777777" w:rsidR="00267E53" w:rsidRPr="005E5137" w:rsidRDefault="00267E53" w:rsidP="009317D9">
            <w:pPr>
              <w:spacing w:before="120"/>
              <w:rPr>
                <w:i w:val="0"/>
                <w:sz w:val="24"/>
                <w:szCs w:val="24"/>
              </w:rPr>
            </w:pPr>
            <w:r w:rsidRPr="005E5137">
              <w:rPr>
                <w:i w:val="0"/>
                <w:sz w:val="24"/>
                <w:szCs w:val="24"/>
              </w:rPr>
              <w:t>vārds, uzvārds/ nosaukums:</w:t>
            </w:r>
          </w:p>
        </w:tc>
        <w:tc>
          <w:tcPr>
            <w:tcW w:w="5494" w:type="dxa"/>
            <w:tcBorders>
              <w:top w:val="nil"/>
              <w:left w:val="nil"/>
              <w:right w:val="nil"/>
            </w:tcBorders>
          </w:tcPr>
          <w:p w14:paraId="46CC3904" w14:textId="77777777" w:rsidR="00267E53" w:rsidRPr="009317D9" w:rsidRDefault="00267E53" w:rsidP="009317D9">
            <w:pPr>
              <w:spacing w:before="120"/>
              <w:rPr>
                <w:b/>
                <w:i w:val="0"/>
                <w:sz w:val="24"/>
                <w:szCs w:val="24"/>
              </w:rPr>
            </w:pPr>
          </w:p>
        </w:tc>
      </w:tr>
      <w:tr w:rsidR="00267E53" w:rsidRPr="005E5137" w14:paraId="0B6D8E6F" w14:textId="77777777" w:rsidTr="008267F8">
        <w:tc>
          <w:tcPr>
            <w:tcW w:w="3936" w:type="dxa"/>
            <w:tcBorders>
              <w:top w:val="nil"/>
              <w:left w:val="nil"/>
              <w:bottom w:val="nil"/>
              <w:right w:val="nil"/>
            </w:tcBorders>
          </w:tcPr>
          <w:p w14:paraId="4EE574AA" w14:textId="77777777" w:rsidR="00267E53" w:rsidRPr="005E5137" w:rsidRDefault="00267E53" w:rsidP="009317D9">
            <w:pPr>
              <w:spacing w:before="120"/>
              <w:rPr>
                <w:i w:val="0"/>
                <w:sz w:val="24"/>
                <w:szCs w:val="24"/>
              </w:rPr>
            </w:pPr>
            <w:r w:rsidRPr="005E5137">
              <w:rPr>
                <w:i w:val="0"/>
                <w:sz w:val="24"/>
                <w:szCs w:val="24"/>
              </w:rPr>
              <w:t>personas kods /vienotais reģ. Nr.:</w:t>
            </w:r>
          </w:p>
        </w:tc>
        <w:tc>
          <w:tcPr>
            <w:tcW w:w="5494" w:type="dxa"/>
            <w:tcBorders>
              <w:left w:val="nil"/>
              <w:right w:val="nil"/>
            </w:tcBorders>
          </w:tcPr>
          <w:p w14:paraId="53B96BE8" w14:textId="77777777" w:rsidR="00267E53" w:rsidRPr="005E5137" w:rsidRDefault="00267E53" w:rsidP="009317D9">
            <w:pPr>
              <w:spacing w:before="120"/>
              <w:rPr>
                <w:i w:val="0"/>
                <w:sz w:val="24"/>
                <w:szCs w:val="24"/>
              </w:rPr>
            </w:pPr>
          </w:p>
        </w:tc>
      </w:tr>
      <w:tr w:rsidR="00267E53" w:rsidRPr="005E5137" w14:paraId="277A440C" w14:textId="77777777" w:rsidTr="008267F8">
        <w:tc>
          <w:tcPr>
            <w:tcW w:w="3936" w:type="dxa"/>
            <w:tcBorders>
              <w:top w:val="nil"/>
              <w:left w:val="nil"/>
              <w:bottom w:val="nil"/>
              <w:right w:val="nil"/>
            </w:tcBorders>
          </w:tcPr>
          <w:p w14:paraId="04FDE210" w14:textId="77777777" w:rsidR="00267E53" w:rsidRPr="005E5137" w:rsidRDefault="00267E53" w:rsidP="009317D9">
            <w:pPr>
              <w:spacing w:before="120"/>
              <w:rPr>
                <w:i w:val="0"/>
                <w:sz w:val="24"/>
                <w:szCs w:val="24"/>
              </w:rPr>
            </w:pPr>
            <w:r w:rsidRPr="005E5137">
              <w:rPr>
                <w:i w:val="0"/>
                <w:sz w:val="24"/>
                <w:szCs w:val="24"/>
              </w:rPr>
              <w:t>deklarētā dzīvesvietas adrese/ juridiskā adrese:</w:t>
            </w:r>
          </w:p>
        </w:tc>
        <w:tc>
          <w:tcPr>
            <w:tcW w:w="5494" w:type="dxa"/>
            <w:tcBorders>
              <w:left w:val="nil"/>
              <w:right w:val="nil"/>
            </w:tcBorders>
          </w:tcPr>
          <w:p w14:paraId="1AD639F6" w14:textId="77777777" w:rsidR="00267E53" w:rsidRPr="005E5137" w:rsidRDefault="00267E53" w:rsidP="009317D9">
            <w:pPr>
              <w:spacing w:before="120"/>
              <w:rPr>
                <w:i w:val="0"/>
                <w:sz w:val="24"/>
                <w:szCs w:val="24"/>
              </w:rPr>
            </w:pPr>
          </w:p>
        </w:tc>
      </w:tr>
      <w:tr w:rsidR="00267E53" w:rsidRPr="005E5137" w14:paraId="0401D3F5" w14:textId="77777777" w:rsidTr="008267F8">
        <w:tc>
          <w:tcPr>
            <w:tcW w:w="3936" w:type="dxa"/>
            <w:tcBorders>
              <w:top w:val="nil"/>
              <w:left w:val="nil"/>
              <w:bottom w:val="nil"/>
              <w:right w:val="nil"/>
            </w:tcBorders>
          </w:tcPr>
          <w:p w14:paraId="1891443F" w14:textId="77777777" w:rsidR="00267E53" w:rsidRPr="005E5137" w:rsidRDefault="00267E53" w:rsidP="009317D9">
            <w:pPr>
              <w:spacing w:before="120"/>
              <w:rPr>
                <w:i w:val="0"/>
                <w:sz w:val="24"/>
                <w:szCs w:val="24"/>
              </w:rPr>
            </w:pPr>
            <w:r w:rsidRPr="005E5137">
              <w:rPr>
                <w:i w:val="0"/>
                <w:sz w:val="24"/>
                <w:szCs w:val="24"/>
              </w:rPr>
              <w:t>korespondences adrese:</w:t>
            </w:r>
          </w:p>
        </w:tc>
        <w:tc>
          <w:tcPr>
            <w:tcW w:w="5494" w:type="dxa"/>
            <w:tcBorders>
              <w:left w:val="nil"/>
              <w:right w:val="nil"/>
            </w:tcBorders>
          </w:tcPr>
          <w:p w14:paraId="17F3EE18" w14:textId="77777777" w:rsidR="00267E53" w:rsidRPr="005E5137" w:rsidRDefault="00267E53" w:rsidP="009317D9">
            <w:pPr>
              <w:spacing w:before="120"/>
              <w:rPr>
                <w:i w:val="0"/>
                <w:sz w:val="24"/>
                <w:szCs w:val="24"/>
              </w:rPr>
            </w:pPr>
          </w:p>
        </w:tc>
      </w:tr>
      <w:tr w:rsidR="001F7CF3" w:rsidRPr="005E5137" w14:paraId="59B59022" w14:textId="77777777" w:rsidTr="008267F8">
        <w:tc>
          <w:tcPr>
            <w:tcW w:w="3936" w:type="dxa"/>
            <w:tcBorders>
              <w:top w:val="nil"/>
              <w:left w:val="nil"/>
              <w:bottom w:val="nil"/>
              <w:right w:val="nil"/>
            </w:tcBorders>
          </w:tcPr>
          <w:p w14:paraId="67B9CCFD" w14:textId="74B0CF6A" w:rsidR="001F7CF3" w:rsidRPr="005E5137" w:rsidRDefault="001F7CF3" w:rsidP="009317D9">
            <w:pPr>
              <w:spacing w:before="120"/>
              <w:rPr>
                <w:i w:val="0"/>
                <w:sz w:val="24"/>
                <w:szCs w:val="24"/>
              </w:rPr>
            </w:pPr>
            <w:r>
              <w:rPr>
                <w:i w:val="0"/>
                <w:sz w:val="24"/>
                <w:szCs w:val="24"/>
              </w:rPr>
              <w:t>e-pasta adrese:</w:t>
            </w:r>
          </w:p>
        </w:tc>
        <w:tc>
          <w:tcPr>
            <w:tcW w:w="5494" w:type="dxa"/>
            <w:tcBorders>
              <w:left w:val="nil"/>
              <w:right w:val="nil"/>
            </w:tcBorders>
          </w:tcPr>
          <w:p w14:paraId="5DF9F840" w14:textId="77777777" w:rsidR="001F7CF3" w:rsidRPr="005E5137" w:rsidRDefault="001F7CF3" w:rsidP="009317D9">
            <w:pPr>
              <w:spacing w:before="120"/>
              <w:rPr>
                <w:i w:val="0"/>
                <w:sz w:val="24"/>
                <w:szCs w:val="24"/>
              </w:rPr>
            </w:pPr>
          </w:p>
        </w:tc>
      </w:tr>
      <w:tr w:rsidR="003F5EE9" w:rsidRPr="005E5137" w14:paraId="024D35C5" w14:textId="77777777" w:rsidTr="008267F8">
        <w:tc>
          <w:tcPr>
            <w:tcW w:w="3936" w:type="dxa"/>
            <w:tcBorders>
              <w:top w:val="nil"/>
              <w:left w:val="nil"/>
              <w:bottom w:val="nil"/>
              <w:right w:val="nil"/>
            </w:tcBorders>
          </w:tcPr>
          <w:p w14:paraId="25E14428" w14:textId="4D1679D5" w:rsidR="003F5EE9" w:rsidRDefault="003F5EE9" w:rsidP="009317D9">
            <w:pPr>
              <w:spacing w:before="120"/>
              <w:rPr>
                <w:i w:val="0"/>
                <w:sz w:val="24"/>
                <w:szCs w:val="24"/>
              </w:rPr>
            </w:pPr>
            <w:r>
              <w:rPr>
                <w:i w:val="0"/>
                <w:sz w:val="24"/>
                <w:szCs w:val="24"/>
              </w:rPr>
              <w:t>tālruņa Nr.:</w:t>
            </w:r>
          </w:p>
        </w:tc>
        <w:tc>
          <w:tcPr>
            <w:tcW w:w="5494" w:type="dxa"/>
            <w:tcBorders>
              <w:left w:val="nil"/>
              <w:right w:val="nil"/>
            </w:tcBorders>
          </w:tcPr>
          <w:p w14:paraId="4E00731E" w14:textId="77777777" w:rsidR="003F5EE9" w:rsidRPr="005E5137" w:rsidRDefault="003F5EE9" w:rsidP="009317D9">
            <w:pPr>
              <w:spacing w:before="120"/>
              <w:rPr>
                <w:i w:val="0"/>
                <w:sz w:val="24"/>
                <w:szCs w:val="24"/>
              </w:rPr>
            </w:pPr>
          </w:p>
        </w:tc>
      </w:tr>
      <w:tr w:rsidR="00267E53" w:rsidRPr="005E5137" w14:paraId="3EC956A2" w14:textId="77777777" w:rsidTr="008267F8">
        <w:tc>
          <w:tcPr>
            <w:tcW w:w="3936" w:type="dxa"/>
            <w:tcBorders>
              <w:top w:val="nil"/>
              <w:left w:val="nil"/>
              <w:bottom w:val="nil"/>
              <w:right w:val="nil"/>
            </w:tcBorders>
          </w:tcPr>
          <w:p w14:paraId="552D0B2F" w14:textId="77777777" w:rsidR="00267E53" w:rsidRPr="005E5137" w:rsidRDefault="00267E53" w:rsidP="009317D9">
            <w:pPr>
              <w:spacing w:before="120"/>
              <w:rPr>
                <w:i w:val="0"/>
                <w:sz w:val="24"/>
                <w:szCs w:val="24"/>
              </w:rPr>
            </w:pPr>
            <w:r w:rsidRPr="005E5137">
              <w:rPr>
                <w:i w:val="0"/>
                <w:sz w:val="24"/>
                <w:szCs w:val="24"/>
              </w:rPr>
              <w:t>norēķinu rekvizīti:</w:t>
            </w:r>
          </w:p>
        </w:tc>
        <w:tc>
          <w:tcPr>
            <w:tcW w:w="5494" w:type="dxa"/>
            <w:tcBorders>
              <w:left w:val="nil"/>
              <w:bottom w:val="single" w:sz="4" w:space="0" w:color="auto"/>
              <w:right w:val="nil"/>
            </w:tcBorders>
          </w:tcPr>
          <w:p w14:paraId="3C12F838" w14:textId="77777777" w:rsidR="00267E53" w:rsidRPr="005E5137" w:rsidRDefault="00267E53" w:rsidP="009317D9">
            <w:pPr>
              <w:spacing w:before="120"/>
              <w:rPr>
                <w:i w:val="0"/>
                <w:sz w:val="24"/>
                <w:szCs w:val="24"/>
              </w:rPr>
            </w:pPr>
          </w:p>
        </w:tc>
      </w:tr>
      <w:tr w:rsidR="00267E53" w:rsidRPr="005E5137" w14:paraId="2BF783BC" w14:textId="77777777" w:rsidTr="00191AE3">
        <w:tc>
          <w:tcPr>
            <w:tcW w:w="3936" w:type="dxa"/>
            <w:tcBorders>
              <w:top w:val="nil"/>
              <w:left w:val="nil"/>
              <w:bottom w:val="nil"/>
              <w:right w:val="nil"/>
            </w:tcBorders>
          </w:tcPr>
          <w:p w14:paraId="4D0D59F8" w14:textId="77777777" w:rsidR="00267E53" w:rsidRPr="005E5137" w:rsidRDefault="00267E53" w:rsidP="009317D9">
            <w:pPr>
              <w:spacing w:before="120"/>
              <w:rPr>
                <w:i w:val="0"/>
                <w:sz w:val="24"/>
                <w:szCs w:val="24"/>
              </w:rPr>
            </w:pPr>
            <w:r w:rsidRPr="005E5137">
              <w:rPr>
                <w:i w:val="0"/>
                <w:sz w:val="24"/>
                <w:szCs w:val="24"/>
              </w:rPr>
              <w:t>persona, kura ir</w:t>
            </w:r>
            <w:r w:rsidR="009317D9">
              <w:rPr>
                <w:i w:val="0"/>
                <w:sz w:val="24"/>
                <w:szCs w:val="24"/>
              </w:rPr>
              <w:t xml:space="preserve"> tiesīga pārstāvēt Pretendentu:</w:t>
            </w:r>
          </w:p>
        </w:tc>
        <w:tc>
          <w:tcPr>
            <w:tcW w:w="5494" w:type="dxa"/>
            <w:tcBorders>
              <w:left w:val="nil"/>
              <w:right w:val="nil"/>
            </w:tcBorders>
          </w:tcPr>
          <w:p w14:paraId="14416620" w14:textId="77777777" w:rsidR="00267E53" w:rsidRPr="005E5137" w:rsidRDefault="00267E53" w:rsidP="009317D9">
            <w:pPr>
              <w:spacing w:before="120"/>
              <w:rPr>
                <w:i w:val="0"/>
                <w:sz w:val="24"/>
                <w:szCs w:val="24"/>
              </w:rPr>
            </w:pPr>
          </w:p>
        </w:tc>
      </w:tr>
    </w:tbl>
    <w:p w14:paraId="5185A048" w14:textId="77777777" w:rsidR="00267E53" w:rsidRPr="005E5137" w:rsidRDefault="00267E53" w:rsidP="00267E53">
      <w:pPr>
        <w:ind w:right="14"/>
        <w:jc w:val="both"/>
        <w:rPr>
          <w:i w:val="0"/>
          <w:sz w:val="24"/>
          <w:szCs w:val="24"/>
        </w:rPr>
      </w:pPr>
    </w:p>
    <w:p w14:paraId="0E62D3F5" w14:textId="122C6DF1" w:rsidR="00267E53" w:rsidRPr="009317D9" w:rsidRDefault="00267E53" w:rsidP="009317D9">
      <w:pPr>
        <w:ind w:right="14"/>
        <w:jc w:val="both"/>
        <w:rPr>
          <w:i w:val="0"/>
          <w:sz w:val="24"/>
          <w:szCs w:val="24"/>
        </w:rPr>
      </w:pPr>
      <w:r w:rsidRPr="009317D9">
        <w:rPr>
          <w:i w:val="0"/>
          <w:sz w:val="24"/>
          <w:szCs w:val="24"/>
        </w:rPr>
        <w:t xml:space="preserve">Ar šī </w:t>
      </w:r>
      <w:r w:rsidR="00191AE3">
        <w:rPr>
          <w:i w:val="0"/>
          <w:sz w:val="24"/>
          <w:szCs w:val="24"/>
        </w:rPr>
        <w:t xml:space="preserve">nomas </w:t>
      </w:r>
      <w:r w:rsidRPr="009317D9">
        <w:rPr>
          <w:i w:val="0"/>
          <w:sz w:val="24"/>
          <w:szCs w:val="24"/>
        </w:rPr>
        <w:t xml:space="preserve">pieteikuma iesniegšanu </w:t>
      </w:r>
      <w:r w:rsidR="00191AE3">
        <w:rPr>
          <w:i w:val="0"/>
          <w:sz w:val="24"/>
          <w:szCs w:val="24"/>
        </w:rPr>
        <w:t>____</w:t>
      </w:r>
      <w:r w:rsidRPr="009317D9">
        <w:rPr>
          <w:b/>
          <w:i w:val="0"/>
          <w:sz w:val="24"/>
          <w:szCs w:val="24"/>
        </w:rPr>
        <w:t>___________________________</w:t>
      </w:r>
      <w:r w:rsidR="00191AE3">
        <w:rPr>
          <w:b/>
          <w:i w:val="0"/>
          <w:sz w:val="24"/>
          <w:szCs w:val="24"/>
        </w:rPr>
        <w:t>____</w:t>
      </w:r>
      <w:r w:rsidRPr="009317D9">
        <w:rPr>
          <w:b/>
          <w:i w:val="0"/>
          <w:sz w:val="24"/>
          <w:szCs w:val="24"/>
        </w:rPr>
        <w:t>________</w:t>
      </w:r>
      <w:r w:rsidRPr="009317D9">
        <w:rPr>
          <w:i w:val="0"/>
          <w:sz w:val="24"/>
          <w:szCs w:val="24"/>
        </w:rPr>
        <w:t xml:space="preserve"> (Pretendents) piesaka savu dalību rakstiskā </w:t>
      </w:r>
      <w:r w:rsidRPr="003F786B">
        <w:rPr>
          <w:i w:val="0"/>
          <w:sz w:val="24"/>
          <w:szCs w:val="24"/>
        </w:rPr>
        <w:t xml:space="preserve">izsolē </w:t>
      </w:r>
      <w:r w:rsidR="00590D5C" w:rsidRPr="003F786B">
        <w:rPr>
          <w:i w:val="0"/>
          <w:sz w:val="24"/>
          <w:szCs w:val="24"/>
        </w:rPr>
        <w:t>“Zemes gabala</w:t>
      </w:r>
      <w:r w:rsidR="00403425">
        <w:rPr>
          <w:i w:val="0"/>
          <w:sz w:val="24"/>
          <w:szCs w:val="24"/>
        </w:rPr>
        <w:t xml:space="preserve"> Nr.</w:t>
      </w:r>
      <w:r w:rsidR="003F5EE9">
        <w:rPr>
          <w:i w:val="0"/>
          <w:sz w:val="24"/>
          <w:szCs w:val="24"/>
        </w:rPr>
        <w:t>6</w:t>
      </w:r>
      <w:r w:rsidR="00590D5C" w:rsidRPr="003F786B">
        <w:rPr>
          <w:i w:val="0"/>
          <w:sz w:val="24"/>
          <w:szCs w:val="24"/>
        </w:rPr>
        <w:t xml:space="preserve"> Roberta Feldmaņa ielā 11, Rīgā (kadastra apzīmējums 0100 084 0175), daļas noma”</w:t>
      </w:r>
      <w:r w:rsidRPr="003F786B">
        <w:rPr>
          <w:i w:val="0"/>
          <w:sz w:val="24"/>
          <w:szCs w:val="24"/>
        </w:rPr>
        <w:t>,</w:t>
      </w:r>
      <w:r w:rsidRPr="009317D9">
        <w:rPr>
          <w:i w:val="0"/>
          <w:sz w:val="24"/>
          <w:szCs w:val="24"/>
        </w:rPr>
        <w:t xml:space="preserve"> kur </w:t>
      </w:r>
      <w:r w:rsidRPr="00191AE3">
        <w:rPr>
          <w:i w:val="0"/>
          <w:sz w:val="24"/>
          <w:szCs w:val="24"/>
        </w:rPr>
        <w:t>nomas objekts ir</w:t>
      </w:r>
      <w:r w:rsidR="0041206B" w:rsidRPr="0041206B">
        <w:rPr>
          <w:i w:val="0"/>
          <w:sz w:val="24"/>
          <w:szCs w:val="24"/>
        </w:rPr>
        <w:t xml:space="preserve"> </w:t>
      </w:r>
      <w:r w:rsidR="009317D9" w:rsidRPr="009317D9">
        <w:rPr>
          <w:i w:val="0"/>
          <w:sz w:val="24"/>
          <w:szCs w:val="24"/>
        </w:rPr>
        <w:t>z</w:t>
      </w:r>
      <w:r w:rsidR="00590D5C" w:rsidRPr="009317D9">
        <w:rPr>
          <w:i w:val="0"/>
          <w:sz w:val="24"/>
          <w:szCs w:val="24"/>
        </w:rPr>
        <w:t xml:space="preserve">emes gabala Roberta Feldmaņa ielā 11, Rīgā (kadastra apzīmējums 0100 084 0175), </w:t>
      </w:r>
      <w:r w:rsidR="00590D5C" w:rsidRPr="00F4250F">
        <w:rPr>
          <w:i w:val="0"/>
          <w:sz w:val="24"/>
          <w:szCs w:val="24"/>
        </w:rPr>
        <w:t xml:space="preserve">daļas </w:t>
      </w:r>
      <w:r w:rsidR="003F5EE9">
        <w:rPr>
          <w:i w:val="0"/>
          <w:sz w:val="24"/>
          <w:szCs w:val="24"/>
        </w:rPr>
        <w:t>110</w:t>
      </w:r>
      <w:r w:rsidR="003F786B" w:rsidRPr="002D536D">
        <w:rPr>
          <w:i w:val="0"/>
          <w:sz w:val="24"/>
          <w:szCs w:val="24"/>
        </w:rPr>
        <w:t xml:space="preserve"> </w:t>
      </w:r>
      <w:r w:rsidRPr="002D536D">
        <w:rPr>
          <w:i w:val="0"/>
          <w:sz w:val="24"/>
          <w:szCs w:val="24"/>
        </w:rPr>
        <w:t xml:space="preserve">m2 </w:t>
      </w:r>
      <w:r w:rsidRPr="009317D9">
        <w:rPr>
          <w:i w:val="0"/>
          <w:sz w:val="24"/>
          <w:szCs w:val="24"/>
        </w:rPr>
        <w:t>platībā, noma.</w:t>
      </w:r>
    </w:p>
    <w:p w14:paraId="006A23C4" w14:textId="77777777" w:rsidR="00267E53" w:rsidRPr="005E5137" w:rsidRDefault="00267E53" w:rsidP="00267E53">
      <w:pPr>
        <w:ind w:right="14"/>
        <w:jc w:val="both"/>
        <w:rPr>
          <w:i w:val="0"/>
          <w:sz w:val="24"/>
          <w:szCs w:val="24"/>
        </w:rPr>
      </w:pPr>
    </w:p>
    <w:p w14:paraId="02EACDCE" w14:textId="6F15ED62" w:rsidR="00267E53" w:rsidRPr="005E5137" w:rsidRDefault="00267E53" w:rsidP="00191AE3">
      <w:pPr>
        <w:ind w:right="14"/>
        <w:jc w:val="center"/>
        <w:rPr>
          <w:b/>
          <w:i w:val="0"/>
          <w:sz w:val="24"/>
          <w:szCs w:val="24"/>
        </w:rPr>
      </w:pPr>
      <w:r w:rsidRPr="005E5137">
        <w:rPr>
          <w:b/>
          <w:i w:val="0"/>
          <w:sz w:val="24"/>
          <w:szCs w:val="24"/>
        </w:rPr>
        <w:t xml:space="preserve">Par izsolītā nekustama īpašuma nomu </w:t>
      </w:r>
      <w:r w:rsidR="009317D9">
        <w:rPr>
          <w:b/>
          <w:i w:val="0"/>
          <w:sz w:val="24"/>
          <w:szCs w:val="24"/>
        </w:rPr>
        <w:t>Pretendents piedāvā</w:t>
      </w:r>
      <w:r w:rsidRPr="005E5137">
        <w:rPr>
          <w:b/>
          <w:i w:val="0"/>
          <w:sz w:val="24"/>
          <w:szCs w:val="24"/>
        </w:rPr>
        <w:t xml:space="preserve"> šādu nomas maksu</w:t>
      </w:r>
      <w:r w:rsidR="00F4250F">
        <w:rPr>
          <w:b/>
          <w:i w:val="0"/>
          <w:sz w:val="24"/>
          <w:szCs w:val="24"/>
        </w:rPr>
        <w:t xml:space="preserve">  par 1 m</w:t>
      </w:r>
      <w:r w:rsidR="00F4250F" w:rsidRPr="00F4250F">
        <w:rPr>
          <w:b/>
          <w:i w:val="0"/>
          <w:sz w:val="24"/>
          <w:szCs w:val="24"/>
          <w:vertAlign w:val="superscript"/>
        </w:rPr>
        <w:t>2</w:t>
      </w:r>
      <w:r w:rsidRPr="005E5137">
        <w:rPr>
          <w:b/>
          <w:i w:val="0"/>
          <w:sz w:val="24"/>
          <w:szCs w:val="24"/>
        </w:rPr>
        <w:t>:</w:t>
      </w:r>
    </w:p>
    <w:p w14:paraId="04E602C6" w14:textId="77777777" w:rsidR="00267E53" w:rsidRPr="005E5137" w:rsidRDefault="00267E53" w:rsidP="00267E53">
      <w:pPr>
        <w:ind w:right="14"/>
        <w:jc w:val="center"/>
        <w:rPr>
          <w:b/>
          <w:i w:val="0"/>
          <w:sz w:val="24"/>
          <w:szCs w:val="24"/>
        </w:rPr>
      </w:pPr>
      <w:r w:rsidRPr="005E5137">
        <w:rPr>
          <w:b/>
          <w:i w:val="0"/>
          <w:sz w:val="24"/>
          <w:szCs w:val="24"/>
        </w:rPr>
        <w:t>____</w:t>
      </w:r>
      <w:r w:rsidR="00590D5C">
        <w:rPr>
          <w:b/>
          <w:i w:val="0"/>
          <w:sz w:val="24"/>
          <w:szCs w:val="24"/>
        </w:rPr>
        <w:t xml:space="preserve"> EUR </w:t>
      </w:r>
      <w:r w:rsidR="00590D5C" w:rsidRPr="00C10E89">
        <w:rPr>
          <w:bCs/>
          <w:i w:val="0"/>
          <w:sz w:val="24"/>
          <w:szCs w:val="24"/>
        </w:rPr>
        <w:t>(</w:t>
      </w:r>
      <w:r w:rsidR="00590D5C" w:rsidRPr="00C10E89">
        <w:rPr>
          <w:bCs/>
          <w:iCs w:val="0"/>
          <w:sz w:val="24"/>
          <w:szCs w:val="24"/>
        </w:rPr>
        <w:t>___summa vārdiem___)</w:t>
      </w:r>
      <w:r w:rsidR="009317D9" w:rsidRPr="00C10E89">
        <w:rPr>
          <w:bCs/>
          <w:iCs w:val="0"/>
          <w:sz w:val="24"/>
          <w:szCs w:val="24"/>
        </w:rPr>
        <w:t xml:space="preserve"> </w:t>
      </w:r>
      <w:r w:rsidR="009317D9">
        <w:rPr>
          <w:b/>
          <w:i w:val="0"/>
          <w:sz w:val="24"/>
          <w:szCs w:val="24"/>
        </w:rPr>
        <w:t>mēnesī</w:t>
      </w:r>
      <w:r w:rsidRPr="00590D5C">
        <w:rPr>
          <w:i w:val="0"/>
          <w:sz w:val="24"/>
          <w:szCs w:val="24"/>
        </w:rPr>
        <w:t>.</w:t>
      </w:r>
    </w:p>
    <w:p w14:paraId="070527FB" w14:textId="77777777" w:rsidR="00267E53" w:rsidRPr="005E5137" w:rsidRDefault="00267E53" w:rsidP="00267E53">
      <w:pPr>
        <w:ind w:right="14"/>
        <w:jc w:val="center"/>
        <w:rPr>
          <w:b/>
          <w:i w:val="0"/>
          <w:sz w:val="24"/>
          <w:szCs w:val="24"/>
        </w:rPr>
      </w:pPr>
    </w:p>
    <w:p w14:paraId="6BDB7C4E" w14:textId="77777777" w:rsidR="009317D9" w:rsidRPr="009317D9" w:rsidRDefault="009317D9" w:rsidP="009317D9">
      <w:pPr>
        <w:widowControl/>
        <w:tabs>
          <w:tab w:val="left" w:pos="284"/>
        </w:tabs>
        <w:suppressAutoHyphens/>
        <w:autoSpaceDE/>
        <w:autoSpaceDN/>
        <w:adjustRightInd/>
        <w:ind w:right="14"/>
        <w:jc w:val="both"/>
        <w:rPr>
          <w:i w:val="0"/>
          <w:sz w:val="24"/>
          <w:szCs w:val="24"/>
        </w:rPr>
      </w:pPr>
      <w:r w:rsidRPr="009317D9">
        <w:rPr>
          <w:i w:val="0"/>
          <w:sz w:val="24"/>
          <w:szCs w:val="24"/>
        </w:rPr>
        <w:t>Ar šo Pretendents:</w:t>
      </w:r>
    </w:p>
    <w:p w14:paraId="5E3C9EF3" w14:textId="6312B9CF" w:rsidR="009317D9" w:rsidRPr="00E85AE5" w:rsidRDefault="009317D9" w:rsidP="00E85AE5">
      <w:pPr>
        <w:pStyle w:val="ListParagraph"/>
        <w:widowControl/>
        <w:numPr>
          <w:ilvl w:val="0"/>
          <w:numId w:val="3"/>
        </w:numPr>
        <w:tabs>
          <w:tab w:val="left" w:pos="284"/>
        </w:tabs>
        <w:suppressAutoHyphens/>
        <w:autoSpaceDE/>
        <w:autoSpaceDN/>
        <w:adjustRightInd/>
        <w:ind w:right="14"/>
        <w:jc w:val="both"/>
        <w:rPr>
          <w:i w:val="0"/>
          <w:sz w:val="24"/>
          <w:szCs w:val="24"/>
        </w:rPr>
      </w:pPr>
      <w:r w:rsidRPr="003F786B">
        <w:rPr>
          <w:i w:val="0"/>
          <w:sz w:val="24"/>
          <w:szCs w:val="24"/>
        </w:rPr>
        <w:t>apliecina, ka</w:t>
      </w:r>
      <w:r w:rsidR="00267E53" w:rsidRPr="003F786B">
        <w:rPr>
          <w:i w:val="0"/>
          <w:sz w:val="24"/>
          <w:szCs w:val="24"/>
        </w:rPr>
        <w:t xml:space="preserve"> ir iepazinies ar rakstisk</w:t>
      </w:r>
      <w:r w:rsidRPr="003F786B">
        <w:rPr>
          <w:i w:val="0"/>
          <w:sz w:val="24"/>
          <w:szCs w:val="24"/>
        </w:rPr>
        <w:t>a</w:t>
      </w:r>
      <w:r w:rsidR="00267E53" w:rsidRPr="003F786B">
        <w:rPr>
          <w:i w:val="0"/>
          <w:sz w:val="24"/>
          <w:szCs w:val="24"/>
        </w:rPr>
        <w:t xml:space="preserve">s izsoles </w:t>
      </w:r>
      <w:r w:rsidRPr="003F786B">
        <w:rPr>
          <w:i w:val="0"/>
          <w:sz w:val="24"/>
          <w:szCs w:val="24"/>
        </w:rPr>
        <w:t>“Zemes gabala</w:t>
      </w:r>
      <w:r w:rsidR="00403425">
        <w:rPr>
          <w:i w:val="0"/>
          <w:sz w:val="24"/>
          <w:szCs w:val="24"/>
        </w:rPr>
        <w:t xml:space="preserve"> Nr.</w:t>
      </w:r>
      <w:r w:rsidR="00F000EA">
        <w:rPr>
          <w:i w:val="0"/>
          <w:sz w:val="24"/>
          <w:szCs w:val="24"/>
        </w:rPr>
        <w:t>6</w:t>
      </w:r>
      <w:r w:rsidRPr="003F786B">
        <w:rPr>
          <w:i w:val="0"/>
          <w:sz w:val="24"/>
          <w:szCs w:val="24"/>
        </w:rPr>
        <w:t xml:space="preserve"> Roberta Feldmaņa ielā 11, Rīgā (kadastra apzīmējums 0100 084 0175), daļas noma” </w:t>
      </w:r>
      <w:r w:rsidR="00267E53" w:rsidRPr="003F786B">
        <w:rPr>
          <w:i w:val="0"/>
          <w:sz w:val="24"/>
          <w:szCs w:val="24"/>
        </w:rPr>
        <w:t>nolikumu (turpmāk –</w:t>
      </w:r>
      <w:r w:rsidRPr="003F786B">
        <w:rPr>
          <w:i w:val="0"/>
          <w:sz w:val="24"/>
          <w:szCs w:val="24"/>
        </w:rPr>
        <w:t xml:space="preserve"> Nolikums), un </w:t>
      </w:r>
      <w:r w:rsidR="00267E53" w:rsidRPr="003F786B">
        <w:rPr>
          <w:i w:val="0"/>
          <w:sz w:val="24"/>
          <w:szCs w:val="24"/>
        </w:rPr>
        <w:t>atzīst to</w:t>
      </w:r>
      <w:r w:rsidR="00267E53" w:rsidRPr="00E85AE5">
        <w:rPr>
          <w:i w:val="0"/>
          <w:sz w:val="24"/>
          <w:szCs w:val="24"/>
        </w:rPr>
        <w:t xml:space="preserve"> par saprotamu;</w:t>
      </w:r>
    </w:p>
    <w:p w14:paraId="56AABAE6" w14:textId="77777777" w:rsidR="009317D9" w:rsidRDefault="009317D9" w:rsidP="00E85AE5">
      <w:pPr>
        <w:pStyle w:val="ListParagraph"/>
        <w:widowControl/>
        <w:numPr>
          <w:ilvl w:val="0"/>
          <w:numId w:val="3"/>
        </w:numPr>
        <w:tabs>
          <w:tab w:val="left" w:pos="284"/>
        </w:tabs>
        <w:suppressAutoHyphens/>
        <w:autoSpaceDE/>
        <w:autoSpaceDN/>
        <w:adjustRightInd/>
        <w:ind w:right="14"/>
        <w:jc w:val="both"/>
        <w:rPr>
          <w:i w:val="0"/>
          <w:sz w:val="24"/>
          <w:szCs w:val="24"/>
        </w:rPr>
      </w:pPr>
      <w:r>
        <w:rPr>
          <w:i w:val="0"/>
          <w:sz w:val="24"/>
          <w:szCs w:val="24"/>
        </w:rPr>
        <w:t xml:space="preserve">apliecina, ka </w:t>
      </w:r>
      <w:r w:rsidRPr="005E5137">
        <w:rPr>
          <w:i w:val="0"/>
          <w:sz w:val="24"/>
          <w:szCs w:val="24"/>
        </w:rPr>
        <w:t xml:space="preserve">izsoles komisija ir nodrošinājusi iespēju </w:t>
      </w:r>
      <w:r w:rsidR="00E85AE5">
        <w:rPr>
          <w:i w:val="0"/>
          <w:sz w:val="24"/>
          <w:szCs w:val="24"/>
        </w:rPr>
        <w:t xml:space="preserve">iegūt informāciju par nomas objektu un </w:t>
      </w:r>
      <w:r w:rsidRPr="005E5137">
        <w:rPr>
          <w:i w:val="0"/>
          <w:sz w:val="24"/>
          <w:szCs w:val="24"/>
        </w:rPr>
        <w:t>bez neattaisnojama r</w:t>
      </w:r>
      <w:r w:rsidR="00E85AE5">
        <w:rPr>
          <w:i w:val="0"/>
          <w:sz w:val="24"/>
          <w:szCs w:val="24"/>
        </w:rPr>
        <w:t>iska iesniegt</w:t>
      </w:r>
      <w:r w:rsidRPr="005E5137">
        <w:rPr>
          <w:i w:val="0"/>
          <w:sz w:val="24"/>
          <w:szCs w:val="24"/>
        </w:rPr>
        <w:t xml:space="preserve"> </w:t>
      </w:r>
      <w:r w:rsidR="008D33A9">
        <w:rPr>
          <w:i w:val="0"/>
          <w:sz w:val="24"/>
          <w:szCs w:val="24"/>
        </w:rPr>
        <w:t>pieteikumu</w:t>
      </w:r>
      <w:r w:rsidRPr="005E5137">
        <w:rPr>
          <w:i w:val="0"/>
          <w:sz w:val="24"/>
          <w:szCs w:val="24"/>
        </w:rPr>
        <w:t xml:space="preserve"> izsolei</w:t>
      </w:r>
      <w:r w:rsidR="00E85AE5">
        <w:rPr>
          <w:i w:val="0"/>
          <w:sz w:val="24"/>
          <w:szCs w:val="24"/>
        </w:rPr>
        <w:t>;</w:t>
      </w:r>
    </w:p>
    <w:p w14:paraId="6ED0F599" w14:textId="77777777" w:rsidR="009317D9" w:rsidRPr="009317D9" w:rsidRDefault="009317D9" w:rsidP="00E85AE5">
      <w:pPr>
        <w:pStyle w:val="ListParagraph"/>
        <w:widowControl/>
        <w:numPr>
          <w:ilvl w:val="0"/>
          <w:numId w:val="3"/>
        </w:numPr>
        <w:tabs>
          <w:tab w:val="left" w:pos="284"/>
        </w:tabs>
        <w:suppressAutoHyphens/>
        <w:autoSpaceDE/>
        <w:autoSpaceDN/>
        <w:adjustRightInd/>
        <w:ind w:right="14"/>
        <w:jc w:val="both"/>
        <w:rPr>
          <w:i w:val="0"/>
          <w:sz w:val="24"/>
          <w:szCs w:val="24"/>
        </w:rPr>
      </w:pPr>
      <w:r w:rsidRPr="00E85AE5">
        <w:rPr>
          <w:i w:val="0"/>
          <w:sz w:val="24"/>
          <w:szCs w:val="24"/>
        </w:rPr>
        <w:t xml:space="preserve">apņemas ievērot Nolikuma prasības un piekrīt visiem Nolikuma noteikumiem; </w:t>
      </w:r>
    </w:p>
    <w:p w14:paraId="616AEBEF" w14:textId="77777777" w:rsidR="009317D9" w:rsidRPr="00E85AE5" w:rsidRDefault="009317D9" w:rsidP="00E85AE5">
      <w:pPr>
        <w:pStyle w:val="ListParagraph"/>
        <w:widowControl/>
        <w:numPr>
          <w:ilvl w:val="0"/>
          <w:numId w:val="3"/>
        </w:numPr>
        <w:tabs>
          <w:tab w:val="left" w:pos="284"/>
        </w:tabs>
        <w:suppressAutoHyphens/>
        <w:autoSpaceDE/>
        <w:autoSpaceDN/>
        <w:adjustRightInd/>
        <w:ind w:right="14"/>
        <w:jc w:val="both"/>
        <w:rPr>
          <w:i w:val="0"/>
          <w:sz w:val="24"/>
          <w:szCs w:val="24"/>
        </w:rPr>
      </w:pPr>
      <w:r w:rsidRPr="00E85AE5">
        <w:rPr>
          <w:i w:val="0"/>
          <w:sz w:val="24"/>
          <w:szCs w:val="24"/>
        </w:rPr>
        <w:t>apliecina, ka piekrīt Nolikumam pievienotā nomas līguma projekta noteikumiem un, ja tam tiks piešķirtas tiesības slēgt nomas līgumu, apņemas slēgt nomas līgumu ar iznomātāju</w:t>
      </w:r>
      <w:r w:rsidR="0041206B">
        <w:rPr>
          <w:i w:val="0"/>
          <w:sz w:val="24"/>
          <w:szCs w:val="24"/>
        </w:rPr>
        <w:t xml:space="preserve"> – </w:t>
      </w:r>
      <w:r w:rsidR="0041206B" w:rsidRPr="00345572">
        <w:rPr>
          <w:i w:val="0"/>
          <w:sz w:val="24"/>
          <w:szCs w:val="24"/>
        </w:rPr>
        <w:t>sabiedrīb</w:t>
      </w:r>
      <w:r w:rsidR="0041206B">
        <w:rPr>
          <w:i w:val="0"/>
          <w:sz w:val="24"/>
          <w:szCs w:val="24"/>
        </w:rPr>
        <w:t>u</w:t>
      </w:r>
      <w:r w:rsidR="0041206B" w:rsidRPr="00345572">
        <w:rPr>
          <w:i w:val="0"/>
          <w:sz w:val="24"/>
          <w:szCs w:val="24"/>
        </w:rPr>
        <w:t xml:space="preserve"> ar ierobežotu atbildību “Sporta centrs “Mežaparks””</w:t>
      </w:r>
      <w:r w:rsidRPr="00E85AE5">
        <w:rPr>
          <w:i w:val="0"/>
          <w:sz w:val="24"/>
          <w:szCs w:val="24"/>
        </w:rPr>
        <w:t xml:space="preserve"> </w:t>
      </w:r>
      <w:r w:rsidR="0041206B">
        <w:rPr>
          <w:i w:val="0"/>
          <w:sz w:val="24"/>
          <w:szCs w:val="24"/>
        </w:rPr>
        <w:t xml:space="preserve">– </w:t>
      </w:r>
      <w:r w:rsidRPr="00E85AE5">
        <w:rPr>
          <w:i w:val="0"/>
          <w:sz w:val="24"/>
          <w:szCs w:val="24"/>
        </w:rPr>
        <w:t xml:space="preserve">saskaņā ar Nolikumam pievienotā nomas līguma projekta tekstu; </w:t>
      </w:r>
    </w:p>
    <w:p w14:paraId="5DEA2BAE" w14:textId="77777777" w:rsidR="00267E53" w:rsidRDefault="009317D9" w:rsidP="00E85AE5">
      <w:pPr>
        <w:pStyle w:val="ListParagraph"/>
        <w:widowControl/>
        <w:numPr>
          <w:ilvl w:val="0"/>
          <w:numId w:val="3"/>
        </w:numPr>
        <w:tabs>
          <w:tab w:val="left" w:pos="284"/>
        </w:tabs>
        <w:suppressAutoHyphens/>
        <w:autoSpaceDE/>
        <w:autoSpaceDN/>
        <w:adjustRightInd/>
        <w:ind w:right="14"/>
        <w:jc w:val="both"/>
        <w:rPr>
          <w:i w:val="0"/>
          <w:sz w:val="24"/>
          <w:szCs w:val="24"/>
        </w:rPr>
      </w:pPr>
      <w:r w:rsidRPr="00E85AE5">
        <w:rPr>
          <w:i w:val="0"/>
          <w:sz w:val="24"/>
          <w:szCs w:val="24"/>
        </w:rPr>
        <w:t xml:space="preserve">garantē, ka visa </w:t>
      </w:r>
      <w:r w:rsidR="008D33A9">
        <w:rPr>
          <w:i w:val="0"/>
          <w:sz w:val="24"/>
          <w:szCs w:val="24"/>
        </w:rPr>
        <w:t>pieteikum</w:t>
      </w:r>
      <w:r w:rsidRPr="00E85AE5">
        <w:rPr>
          <w:i w:val="0"/>
          <w:sz w:val="24"/>
          <w:szCs w:val="24"/>
        </w:rPr>
        <w:t xml:space="preserve">ā sniegtā </w:t>
      </w:r>
      <w:r w:rsidR="00277E55">
        <w:rPr>
          <w:i w:val="0"/>
          <w:sz w:val="24"/>
          <w:szCs w:val="24"/>
        </w:rPr>
        <w:t>informācija ir patiesa.</w:t>
      </w:r>
    </w:p>
    <w:p w14:paraId="7B9A95B6" w14:textId="77777777" w:rsidR="00267E53" w:rsidRPr="005E5137" w:rsidRDefault="00267E53" w:rsidP="00267E53">
      <w:pPr>
        <w:ind w:right="14"/>
        <w:rPr>
          <w:i w:val="0"/>
          <w:sz w:val="24"/>
          <w:szCs w:val="24"/>
        </w:rPr>
      </w:pPr>
    </w:p>
    <w:p w14:paraId="4BC0780D" w14:textId="77777777" w:rsidR="00267E53" w:rsidRPr="005E5137" w:rsidRDefault="00267E53" w:rsidP="00267E53">
      <w:pPr>
        <w:ind w:right="14"/>
        <w:rPr>
          <w:i w:val="0"/>
          <w:sz w:val="24"/>
          <w:szCs w:val="24"/>
        </w:rPr>
      </w:pPr>
    </w:p>
    <w:tbl>
      <w:tblPr>
        <w:tblW w:w="9747" w:type="dxa"/>
        <w:tblBorders>
          <w:insideH w:val="single" w:sz="4" w:space="0" w:color="auto"/>
        </w:tblBorders>
        <w:tblLook w:val="01E0" w:firstRow="1" w:lastRow="1" w:firstColumn="1" w:lastColumn="1" w:noHBand="0" w:noVBand="0"/>
      </w:tblPr>
      <w:tblGrid>
        <w:gridCol w:w="1762"/>
        <w:gridCol w:w="1764"/>
        <w:gridCol w:w="1764"/>
        <w:gridCol w:w="1764"/>
        <w:gridCol w:w="2693"/>
      </w:tblGrid>
      <w:tr w:rsidR="00267E53" w:rsidRPr="005E5137" w14:paraId="5E379FA7" w14:textId="77777777" w:rsidTr="00E85AE5">
        <w:tc>
          <w:tcPr>
            <w:tcW w:w="1762" w:type="dxa"/>
          </w:tcPr>
          <w:p w14:paraId="31CA69F5" w14:textId="77777777" w:rsidR="00267E53" w:rsidRPr="005E5137" w:rsidRDefault="00267E53" w:rsidP="008267F8">
            <w:pPr>
              <w:tabs>
                <w:tab w:val="center" w:pos="7697"/>
                <w:tab w:val="right" w:pos="11850"/>
              </w:tabs>
              <w:rPr>
                <w:i w:val="0"/>
                <w:sz w:val="24"/>
                <w:szCs w:val="24"/>
              </w:rPr>
            </w:pPr>
          </w:p>
        </w:tc>
        <w:tc>
          <w:tcPr>
            <w:tcW w:w="1764" w:type="dxa"/>
          </w:tcPr>
          <w:p w14:paraId="3D4FB0AC" w14:textId="77777777" w:rsidR="00267E53" w:rsidRPr="005E5137" w:rsidRDefault="00267E53" w:rsidP="008267F8">
            <w:pPr>
              <w:tabs>
                <w:tab w:val="center" w:pos="7697"/>
                <w:tab w:val="right" w:pos="11850"/>
              </w:tabs>
              <w:rPr>
                <w:i w:val="0"/>
                <w:sz w:val="24"/>
                <w:szCs w:val="24"/>
              </w:rPr>
            </w:pPr>
          </w:p>
        </w:tc>
        <w:tc>
          <w:tcPr>
            <w:tcW w:w="1764" w:type="dxa"/>
          </w:tcPr>
          <w:p w14:paraId="35399A11" w14:textId="77777777" w:rsidR="00267E53" w:rsidRPr="005E5137" w:rsidRDefault="00267E53" w:rsidP="008267F8">
            <w:pPr>
              <w:tabs>
                <w:tab w:val="center" w:pos="7697"/>
                <w:tab w:val="right" w:pos="11850"/>
              </w:tabs>
              <w:rPr>
                <w:i w:val="0"/>
                <w:sz w:val="24"/>
                <w:szCs w:val="24"/>
              </w:rPr>
            </w:pPr>
          </w:p>
        </w:tc>
        <w:tc>
          <w:tcPr>
            <w:tcW w:w="1764" w:type="dxa"/>
          </w:tcPr>
          <w:p w14:paraId="7DD84102" w14:textId="77777777" w:rsidR="00267E53" w:rsidRPr="005E5137" w:rsidRDefault="00267E53" w:rsidP="008267F8">
            <w:pPr>
              <w:tabs>
                <w:tab w:val="center" w:pos="7697"/>
                <w:tab w:val="right" w:pos="11850"/>
              </w:tabs>
              <w:rPr>
                <w:i w:val="0"/>
                <w:sz w:val="24"/>
                <w:szCs w:val="24"/>
              </w:rPr>
            </w:pPr>
          </w:p>
        </w:tc>
        <w:tc>
          <w:tcPr>
            <w:tcW w:w="2693" w:type="dxa"/>
          </w:tcPr>
          <w:p w14:paraId="6C42EAD3" w14:textId="77777777" w:rsidR="00267E53" w:rsidRPr="005E5137" w:rsidRDefault="00267E53" w:rsidP="008267F8">
            <w:pPr>
              <w:tabs>
                <w:tab w:val="center" w:pos="7697"/>
                <w:tab w:val="right" w:pos="11850"/>
              </w:tabs>
              <w:jc w:val="center"/>
              <w:rPr>
                <w:i w:val="0"/>
                <w:sz w:val="24"/>
                <w:szCs w:val="24"/>
              </w:rPr>
            </w:pPr>
          </w:p>
        </w:tc>
      </w:tr>
      <w:tr w:rsidR="00267E53" w:rsidRPr="005E5137" w14:paraId="3ED4EE11" w14:textId="77777777" w:rsidTr="00E85AE5">
        <w:tc>
          <w:tcPr>
            <w:tcW w:w="1762" w:type="dxa"/>
            <w:tcBorders>
              <w:bottom w:val="nil"/>
            </w:tcBorders>
          </w:tcPr>
          <w:p w14:paraId="16F4C561" w14:textId="77777777" w:rsidR="00267E53" w:rsidRPr="005E5137" w:rsidRDefault="00267E53" w:rsidP="008267F8">
            <w:pPr>
              <w:tabs>
                <w:tab w:val="center" w:pos="7697"/>
                <w:tab w:val="right" w:pos="11850"/>
              </w:tabs>
              <w:jc w:val="center"/>
              <w:rPr>
                <w:i w:val="0"/>
                <w:sz w:val="24"/>
                <w:szCs w:val="24"/>
              </w:rPr>
            </w:pPr>
            <w:r w:rsidRPr="005E5137">
              <w:rPr>
                <w:i w:val="0"/>
                <w:sz w:val="24"/>
                <w:szCs w:val="24"/>
              </w:rPr>
              <w:t>vieta</w:t>
            </w:r>
          </w:p>
        </w:tc>
        <w:tc>
          <w:tcPr>
            <w:tcW w:w="1764" w:type="dxa"/>
            <w:tcBorders>
              <w:bottom w:val="nil"/>
            </w:tcBorders>
          </w:tcPr>
          <w:p w14:paraId="4744C971" w14:textId="77777777" w:rsidR="00267E53" w:rsidRPr="005E5137" w:rsidRDefault="00267E53" w:rsidP="008267F8">
            <w:pPr>
              <w:tabs>
                <w:tab w:val="center" w:pos="7697"/>
                <w:tab w:val="right" w:pos="11850"/>
              </w:tabs>
              <w:jc w:val="center"/>
              <w:rPr>
                <w:i w:val="0"/>
                <w:sz w:val="24"/>
                <w:szCs w:val="24"/>
              </w:rPr>
            </w:pPr>
            <w:r w:rsidRPr="005E5137">
              <w:rPr>
                <w:i w:val="0"/>
                <w:sz w:val="24"/>
                <w:szCs w:val="24"/>
              </w:rPr>
              <w:t>datums</w:t>
            </w:r>
          </w:p>
        </w:tc>
        <w:tc>
          <w:tcPr>
            <w:tcW w:w="1764" w:type="dxa"/>
            <w:tcBorders>
              <w:bottom w:val="nil"/>
            </w:tcBorders>
          </w:tcPr>
          <w:p w14:paraId="34F0DE86" w14:textId="77777777" w:rsidR="00267E53" w:rsidRPr="005E5137" w:rsidRDefault="00267E53" w:rsidP="008267F8">
            <w:pPr>
              <w:tabs>
                <w:tab w:val="center" w:pos="7697"/>
                <w:tab w:val="right" w:pos="11850"/>
              </w:tabs>
              <w:jc w:val="center"/>
              <w:rPr>
                <w:i w:val="0"/>
                <w:sz w:val="24"/>
                <w:szCs w:val="24"/>
              </w:rPr>
            </w:pPr>
            <w:r w:rsidRPr="005E5137">
              <w:rPr>
                <w:i w:val="0"/>
                <w:sz w:val="24"/>
                <w:szCs w:val="24"/>
              </w:rPr>
              <w:t>amats</w:t>
            </w:r>
          </w:p>
        </w:tc>
        <w:tc>
          <w:tcPr>
            <w:tcW w:w="1764" w:type="dxa"/>
            <w:tcBorders>
              <w:bottom w:val="nil"/>
            </w:tcBorders>
          </w:tcPr>
          <w:p w14:paraId="179598CB" w14:textId="77777777" w:rsidR="00267E53" w:rsidRPr="005E5137" w:rsidRDefault="00267E53" w:rsidP="008267F8">
            <w:pPr>
              <w:tabs>
                <w:tab w:val="center" w:pos="7697"/>
                <w:tab w:val="right" w:pos="11850"/>
              </w:tabs>
              <w:jc w:val="center"/>
              <w:rPr>
                <w:i w:val="0"/>
                <w:sz w:val="24"/>
                <w:szCs w:val="24"/>
              </w:rPr>
            </w:pPr>
            <w:r w:rsidRPr="005E5137">
              <w:rPr>
                <w:i w:val="0"/>
                <w:sz w:val="24"/>
                <w:szCs w:val="24"/>
              </w:rPr>
              <w:t>paraksts</w:t>
            </w:r>
          </w:p>
        </w:tc>
        <w:tc>
          <w:tcPr>
            <w:tcW w:w="2693" w:type="dxa"/>
            <w:tcBorders>
              <w:bottom w:val="nil"/>
            </w:tcBorders>
          </w:tcPr>
          <w:p w14:paraId="61135C9D" w14:textId="00B40FE1" w:rsidR="00267E53" w:rsidRPr="005E5137" w:rsidRDefault="00267E53" w:rsidP="008267F8">
            <w:pPr>
              <w:tabs>
                <w:tab w:val="center" w:pos="7697"/>
                <w:tab w:val="right" w:pos="11850"/>
              </w:tabs>
              <w:jc w:val="center"/>
              <w:rPr>
                <w:i w:val="0"/>
                <w:sz w:val="24"/>
                <w:szCs w:val="24"/>
              </w:rPr>
            </w:pPr>
            <w:r w:rsidRPr="005E5137">
              <w:rPr>
                <w:i w:val="0"/>
                <w:sz w:val="24"/>
                <w:szCs w:val="24"/>
              </w:rPr>
              <w:t>vārds, uzvārds</w:t>
            </w:r>
          </w:p>
        </w:tc>
      </w:tr>
    </w:tbl>
    <w:p w14:paraId="09BDE5C2" w14:textId="77777777" w:rsidR="00267E53" w:rsidRPr="005E5137" w:rsidRDefault="00267E53" w:rsidP="00267E53">
      <w:pPr>
        <w:rPr>
          <w:i w:val="0"/>
          <w:sz w:val="24"/>
          <w:szCs w:val="24"/>
        </w:rPr>
        <w:sectPr w:rsidR="00267E53" w:rsidRPr="005E5137" w:rsidSect="008267F8">
          <w:pgSz w:w="11906" w:h="16838"/>
          <w:pgMar w:top="1276" w:right="1274" w:bottom="1440" w:left="1418" w:header="708" w:footer="708" w:gutter="0"/>
          <w:cols w:space="708"/>
          <w:docGrid w:linePitch="360"/>
        </w:sectPr>
      </w:pPr>
    </w:p>
    <w:p w14:paraId="55240650" w14:textId="77777777" w:rsidR="00E85AE5" w:rsidRDefault="0041206B" w:rsidP="00267E53">
      <w:pPr>
        <w:tabs>
          <w:tab w:val="left" w:pos="709"/>
        </w:tabs>
        <w:jc w:val="right"/>
        <w:rPr>
          <w:i w:val="0"/>
          <w:color w:val="000000"/>
          <w:sz w:val="24"/>
          <w:szCs w:val="24"/>
        </w:rPr>
      </w:pPr>
      <w:r>
        <w:rPr>
          <w:i w:val="0"/>
          <w:color w:val="000000"/>
          <w:sz w:val="24"/>
          <w:szCs w:val="24"/>
        </w:rPr>
        <w:lastRenderedPageBreak/>
        <w:t>3</w:t>
      </w:r>
      <w:r w:rsidR="00E85AE5">
        <w:rPr>
          <w:i w:val="0"/>
          <w:color w:val="000000"/>
          <w:sz w:val="24"/>
          <w:szCs w:val="24"/>
        </w:rPr>
        <w:t>. pielikums</w:t>
      </w:r>
    </w:p>
    <w:p w14:paraId="0ED2620B" w14:textId="77777777" w:rsidR="00267E53" w:rsidRPr="005E5137" w:rsidRDefault="00267E53" w:rsidP="00267E53">
      <w:pPr>
        <w:tabs>
          <w:tab w:val="left" w:pos="709"/>
        </w:tabs>
        <w:jc w:val="right"/>
        <w:rPr>
          <w:i w:val="0"/>
          <w:color w:val="000000"/>
          <w:sz w:val="24"/>
          <w:szCs w:val="24"/>
        </w:rPr>
      </w:pPr>
    </w:p>
    <w:p w14:paraId="3807E7EF" w14:textId="5F36F00B" w:rsidR="00C6215E" w:rsidRPr="00C6215E" w:rsidRDefault="00C6215E" w:rsidP="00C6215E">
      <w:pPr>
        <w:tabs>
          <w:tab w:val="left" w:pos="709"/>
        </w:tabs>
        <w:jc w:val="center"/>
        <w:rPr>
          <w:b/>
          <w:bCs/>
          <w:i w:val="0"/>
          <w:sz w:val="24"/>
          <w:szCs w:val="24"/>
        </w:rPr>
      </w:pPr>
      <w:r w:rsidRPr="00C6215E">
        <w:rPr>
          <w:b/>
          <w:bCs/>
          <w:i w:val="0"/>
          <w:sz w:val="24"/>
          <w:szCs w:val="24"/>
        </w:rPr>
        <w:t>NOMAS LĪGUMS</w:t>
      </w:r>
      <w:r w:rsidR="00583C37">
        <w:rPr>
          <w:b/>
          <w:bCs/>
          <w:i w:val="0"/>
          <w:sz w:val="24"/>
          <w:szCs w:val="24"/>
        </w:rPr>
        <w:t xml:space="preserve"> (paraugs)</w:t>
      </w:r>
    </w:p>
    <w:p w14:paraId="22598E8C" w14:textId="77777777" w:rsidR="00C6215E" w:rsidRPr="00C6215E" w:rsidRDefault="00C6215E" w:rsidP="00C6215E">
      <w:pPr>
        <w:tabs>
          <w:tab w:val="left" w:pos="709"/>
        </w:tabs>
        <w:rPr>
          <w:bCs/>
          <w:i w:val="0"/>
          <w:sz w:val="24"/>
          <w:szCs w:val="24"/>
        </w:rPr>
      </w:pPr>
    </w:p>
    <w:p w14:paraId="60BE58B7" w14:textId="44B23696" w:rsidR="00C6215E" w:rsidRDefault="00C6215E" w:rsidP="00C6215E">
      <w:pPr>
        <w:tabs>
          <w:tab w:val="left" w:pos="709"/>
        </w:tabs>
        <w:rPr>
          <w:i w:val="0"/>
          <w:sz w:val="24"/>
          <w:szCs w:val="24"/>
        </w:rPr>
      </w:pPr>
      <w:r w:rsidRPr="00C6215E">
        <w:rPr>
          <w:bCs/>
          <w:i w:val="0"/>
          <w:sz w:val="24"/>
          <w:szCs w:val="24"/>
        </w:rPr>
        <w:t xml:space="preserve">Rīgā, </w:t>
      </w:r>
      <w:r w:rsidR="002D0823">
        <w:rPr>
          <w:i w:val="0"/>
          <w:sz w:val="24"/>
          <w:szCs w:val="24"/>
        </w:rPr>
        <w:t>20</w:t>
      </w:r>
      <w:r w:rsidR="00DD578D">
        <w:rPr>
          <w:i w:val="0"/>
          <w:sz w:val="24"/>
          <w:szCs w:val="24"/>
        </w:rPr>
        <w:t>21</w:t>
      </w:r>
      <w:r w:rsidRPr="00C6215E">
        <w:rPr>
          <w:i w:val="0"/>
          <w:sz w:val="24"/>
          <w:szCs w:val="24"/>
        </w:rPr>
        <w:t>.gada ___.___________</w:t>
      </w:r>
    </w:p>
    <w:p w14:paraId="1E02DA9C" w14:textId="77777777" w:rsidR="007B66CE" w:rsidRPr="00C6215E" w:rsidRDefault="007B66CE" w:rsidP="00C6215E">
      <w:pPr>
        <w:tabs>
          <w:tab w:val="left" w:pos="709"/>
        </w:tabs>
        <w:rPr>
          <w:i w:val="0"/>
          <w:sz w:val="24"/>
          <w:szCs w:val="24"/>
        </w:rPr>
      </w:pPr>
    </w:p>
    <w:p w14:paraId="015E45BE" w14:textId="77777777" w:rsidR="00C6215E" w:rsidRPr="00C6215E" w:rsidRDefault="00C6215E" w:rsidP="00C6215E">
      <w:pPr>
        <w:tabs>
          <w:tab w:val="left" w:pos="709"/>
        </w:tabs>
        <w:rPr>
          <w:i w:val="0"/>
          <w:sz w:val="24"/>
          <w:szCs w:val="24"/>
        </w:rPr>
      </w:pPr>
    </w:p>
    <w:p w14:paraId="18A634A9" w14:textId="13C02595" w:rsidR="00C6215E" w:rsidRPr="00C6215E" w:rsidRDefault="00C6215E" w:rsidP="00C6215E">
      <w:pPr>
        <w:jc w:val="both"/>
        <w:rPr>
          <w:i w:val="0"/>
          <w:sz w:val="24"/>
          <w:szCs w:val="24"/>
        </w:rPr>
      </w:pPr>
      <w:r w:rsidRPr="00C6215E">
        <w:rPr>
          <w:b/>
          <w:i w:val="0"/>
          <w:sz w:val="24"/>
          <w:szCs w:val="24"/>
        </w:rPr>
        <w:t>Sabiedrība ar ierobežotu atbildību “Sporta centrs “Mežaparks””</w:t>
      </w:r>
      <w:r w:rsidRPr="00C6215E">
        <w:rPr>
          <w:i w:val="0"/>
          <w:sz w:val="24"/>
          <w:szCs w:val="24"/>
        </w:rPr>
        <w:t xml:space="preserve">, vienotais reģistrācijas numurs 40003044327, Roberta Feldmaņa iela 11, Rīga, LV-1014 (turpmāk – Iznomātājs), kura vārdā saskaņā ar statūtiem rīkojas valdes </w:t>
      </w:r>
      <w:r w:rsidR="00EC3DB0">
        <w:rPr>
          <w:i w:val="0"/>
          <w:sz w:val="24"/>
          <w:szCs w:val="24"/>
        </w:rPr>
        <w:t>locekle</w:t>
      </w:r>
      <w:r w:rsidRPr="00C6215E">
        <w:rPr>
          <w:i w:val="0"/>
          <w:sz w:val="24"/>
          <w:szCs w:val="24"/>
        </w:rPr>
        <w:t xml:space="preserve"> Ieva Zunda, no vienas puses,</w:t>
      </w:r>
    </w:p>
    <w:p w14:paraId="3B3EF86F" w14:textId="77777777" w:rsidR="00C6215E" w:rsidRPr="00C6215E" w:rsidRDefault="00C6215E" w:rsidP="00C6215E">
      <w:pPr>
        <w:tabs>
          <w:tab w:val="left" w:pos="709"/>
        </w:tabs>
        <w:jc w:val="center"/>
        <w:rPr>
          <w:i w:val="0"/>
          <w:sz w:val="24"/>
          <w:szCs w:val="24"/>
        </w:rPr>
      </w:pPr>
      <w:r w:rsidRPr="00C6215E">
        <w:rPr>
          <w:i w:val="0"/>
          <w:sz w:val="24"/>
          <w:szCs w:val="24"/>
        </w:rPr>
        <w:t>un</w:t>
      </w:r>
    </w:p>
    <w:p w14:paraId="79CD92C6" w14:textId="77777777" w:rsidR="00C6215E" w:rsidRPr="00C6215E" w:rsidRDefault="00C6215E" w:rsidP="00C6215E">
      <w:pPr>
        <w:tabs>
          <w:tab w:val="left" w:pos="709"/>
        </w:tabs>
        <w:jc w:val="both"/>
        <w:rPr>
          <w:i w:val="0"/>
          <w:sz w:val="24"/>
          <w:szCs w:val="24"/>
        </w:rPr>
      </w:pPr>
      <w:r w:rsidRPr="00C6215E">
        <w:rPr>
          <w:b/>
          <w:i w:val="0"/>
          <w:sz w:val="24"/>
          <w:szCs w:val="24"/>
        </w:rPr>
        <w:t>______________</w:t>
      </w:r>
      <w:r w:rsidRPr="00C6215E">
        <w:rPr>
          <w:i w:val="0"/>
          <w:sz w:val="24"/>
          <w:szCs w:val="24"/>
        </w:rPr>
        <w:t xml:space="preserve"> (turpmāk – Nomnieks), </w:t>
      </w:r>
      <w:r w:rsidRPr="00C6215E">
        <w:rPr>
          <w:b/>
          <w:i w:val="0"/>
          <w:sz w:val="24"/>
          <w:szCs w:val="24"/>
        </w:rPr>
        <w:t>______________</w:t>
      </w:r>
      <w:r w:rsidRPr="00C6215E">
        <w:rPr>
          <w:i w:val="0"/>
          <w:sz w:val="24"/>
          <w:szCs w:val="24"/>
        </w:rPr>
        <w:t>, no otras puses, kopā turpmāk sauktas – Puses, ņemot vērā, ka:</w:t>
      </w:r>
    </w:p>
    <w:p w14:paraId="5E84B35C" w14:textId="228B5C59" w:rsidR="00C6215E" w:rsidRPr="003F786B" w:rsidRDefault="00C6215E" w:rsidP="00C6215E">
      <w:pPr>
        <w:tabs>
          <w:tab w:val="left" w:pos="284"/>
        </w:tabs>
        <w:spacing w:before="120"/>
        <w:jc w:val="both"/>
        <w:rPr>
          <w:i w:val="0"/>
          <w:color w:val="000000"/>
          <w:sz w:val="24"/>
          <w:szCs w:val="24"/>
        </w:rPr>
      </w:pPr>
      <w:r w:rsidRPr="00C6215E">
        <w:rPr>
          <w:i w:val="0"/>
          <w:sz w:val="24"/>
          <w:szCs w:val="24"/>
        </w:rPr>
        <w:t xml:space="preserve">balstoties uz rakstiskas izsoles </w:t>
      </w:r>
      <w:r w:rsidRPr="003F786B">
        <w:rPr>
          <w:i w:val="0"/>
          <w:sz w:val="24"/>
          <w:szCs w:val="24"/>
        </w:rPr>
        <w:t>“Zemes gabala</w:t>
      </w:r>
      <w:r w:rsidR="00DB1EAE">
        <w:rPr>
          <w:i w:val="0"/>
          <w:sz w:val="24"/>
          <w:szCs w:val="24"/>
        </w:rPr>
        <w:t xml:space="preserve"> Nr.</w:t>
      </w:r>
      <w:r w:rsidR="00F000EA">
        <w:rPr>
          <w:i w:val="0"/>
          <w:sz w:val="24"/>
          <w:szCs w:val="24"/>
        </w:rPr>
        <w:t>6</w:t>
      </w:r>
      <w:r w:rsidRPr="003F786B">
        <w:rPr>
          <w:i w:val="0"/>
          <w:sz w:val="24"/>
          <w:szCs w:val="24"/>
        </w:rPr>
        <w:t xml:space="preserve"> Roberta Feldmaņa ielā 11, Rīgā (kadastra apzīmējums 0100 084 0175), daļas noma” (turpmāk – Izsole) rezultātiem,</w:t>
      </w:r>
    </w:p>
    <w:p w14:paraId="23E1ACF6" w14:textId="77777777" w:rsidR="00C6215E" w:rsidRPr="003F786B" w:rsidRDefault="00C6215E" w:rsidP="00C6215E">
      <w:pPr>
        <w:tabs>
          <w:tab w:val="left" w:pos="284"/>
        </w:tabs>
        <w:spacing w:before="120"/>
        <w:jc w:val="both"/>
        <w:rPr>
          <w:i w:val="0"/>
          <w:color w:val="000000"/>
          <w:sz w:val="24"/>
          <w:szCs w:val="24"/>
        </w:rPr>
      </w:pPr>
      <w:r w:rsidRPr="003F786B">
        <w:rPr>
          <w:i w:val="0"/>
          <w:sz w:val="24"/>
          <w:szCs w:val="24"/>
        </w:rPr>
        <w:t>noslēdza šādu līgumu (turpmāk – Līgums)</w:t>
      </w:r>
      <w:r w:rsidRPr="003F786B">
        <w:rPr>
          <w:i w:val="0"/>
          <w:color w:val="000000"/>
          <w:sz w:val="24"/>
          <w:szCs w:val="24"/>
        </w:rPr>
        <w:t>:</w:t>
      </w:r>
    </w:p>
    <w:p w14:paraId="23B5195C" w14:textId="77777777" w:rsidR="00C6215E" w:rsidRPr="003F786B" w:rsidRDefault="00C6215E" w:rsidP="00C6215E">
      <w:pPr>
        <w:tabs>
          <w:tab w:val="left" w:pos="284"/>
        </w:tabs>
        <w:ind w:left="284"/>
        <w:jc w:val="both"/>
        <w:rPr>
          <w:i w:val="0"/>
          <w:color w:val="000000"/>
          <w:sz w:val="24"/>
          <w:szCs w:val="24"/>
        </w:rPr>
      </w:pPr>
    </w:p>
    <w:p w14:paraId="759A968A" w14:textId="77777777" w:rsidR="00C6215E" w:rsidRPr="003F786B" w:rsidRDefault="00C6215E" w:rsidP="00C6215E">
      <w:pPr>
        <w:widowControl/>
        <w:numPr>
          <w:ilvl w:val="0"/>
          <w:numId w:val="4"/>
        </w:numPr>
        <w:suppressAutoHyphens/>
        <w:autoSpaceDE/>
        <w:autoSpaceDN/>
        <w:adjustRightInd/>
        <w:jc w:val="center"/>
        <w:rPr>
          <w:b/>
          <w:i w:val="0"/>
          <w:sz w:val="24"/>
          <w:szCs w:val="24"/>
        </w:rPr>
      </w:pPr>
      <w:r w:rsidRPr="003F786B">
        <w:rPr>
          <w:b/>
          <w:i w:val="0"/>
          <w:sz w:val="24"/>
          <w:szCs w:val="24"/>
        </w:rPr>
        <w:t>LĪGUMA PRIEKŠMETS</w:t>
      </w:r>
    </w:p>
    <w:p w14:paraId="69C5FA07" w14:textId="7E8AF544" w:rsidR="00DF7DAA" w:rsidRDefault="00C6215E" w:rsidP="00DF7DAA">
      <w:pPr>
        <w:widowControl/>
        <w:numPr>
          <w:ilvl w:val="1"/>
          <w:numId w:val="4"/>
        </w:numPr>
        <w:tabs>
          <w:tab w:val="left" w:pos="709"/>
        </w:tabs>
        <w:suppressAutoHyphens/>
        <w:autoSpaceDE/>
        <w:autoSpaceDN/>
        <w:adjustRightInd/>
        <w:spacing w:before="120"/>
        <w:ind w:left="0" w:firstLine="0"/>
        <w:jc w:val="both"/>
        <w:rPr>
          <w:i w:val="0"/>
          <w:sz w:val="24"/>
          <w:szCs w:val="24"/>
        </w:rPr>
      </w:pPr>
      <w:r w:rsidRPr="003F786B">
        <w:rPr>
          <w:i w:val="0"/>
          <w:sz w:val="24"/>
          <w:szCs w:val="24"/>
        </w:rPr>
        <w:t>Iznomātājs nodod</w:t>
      </w:r>
      <w:r w:rsidR="0028591C">
        <w:rPr>
          <w:i w:val="0"/>
          <w:sz w:val="24"/>
          <w:szCs w:val="24"/>
        </w:rPr>
        <w:t xml:space="preserve"> </w:t>
      </w:r>
      <w:r w:rsidR="0028591C" w:rsidRPr="007D0490">
        <w:rPr>
          <w:i w:val="0"/>
          <w:sz w:val="24"/>
          <w:szCs w:val="24"/>
        </w:rPr>
        <w:t>(tiek veikta Objekta foto fiksācija)</w:t>
      </w:r>
      <w:r w:rsidRPr="003F786B">
        <w:rPr>
          <w:i w:val="0"/>
          <w:sz w:val="24"/>
          <w:szCs w:val="24"/>
        </w:rPr>
        <w:t xml:space="preserve"> un Nomnieks pieņem nomā zemes vienības</w:t>
      </w:r>
      <w:r w:rsidR="00DB1EAE">
        <w:rPr>
          <w:i w:val="0"/>
          <w:sz w:val="24"/>
          <w:szCs w:val="24"/>
        </w:rPr>
        <w:t xml:space="preserve"> Nr.</w:t>
      </w:r>
      <w:r w:rsidR="000C2B19">
        <w:rPr>
          <w:i w:val="0"/>
          <w:sz w:val="24"/>
          <w:szCs w:val="24"/>
        </w:rPr>
        <w:t xml:space="preserve">6 </w:t>
      </w:r>
      <w:r w:rsidRPr="003F786B">
        <w:rPr>
          <w:i w:val="0"/>
          <w:sz w:val="24"/>
          <w:szCs w:val="24"/>
        </w:rPr>
        <w:t xml:space="preserve">Roberta Feldmaņa ielā 11, Rīgā (kadastra apzīmējums 0100 084 0175), daļu </w:t>
      </w:r>
      <w:r w:rsidR="00F000EA">
        <w:rPr>
          <w:i w:val="0"/>
          <w:sz w:val="24"/>
          <w:szCs w:val="24"/>
        </w:rPr>
        <w:t>110</w:t>
      </w:r>
      <w:r w:rsidRPr="007D0490">
        <w:rPr>
          <w:i w:val="0"/>
          <w:sz w:val="24"/>
          <w:szCs w:val="24"/>
        </w:rPr>
        <w:t>m2</w:t>
      </w:r>
      <w:r w:rsidRPr="00C6215E">
        <w:rPr>
          <w:i w:val="0"/>
          <w:sz w:val="24"/>
          <w:szCs w:val="24"/>
          <w:vertAlign w:val="superscript"/>
        </w:rPr>
        <w:t xml:space="preserve"> </w:t>
      </w:r>
      <w:r w:rsidRPr="00C6215E">
        <w:rPr>
          <w:i w:val="0"/>
          <w:sz w:val="24"/>
          <w:szCs w:val="24"/>
        </w:rPr>
        <w:t xml:space="preserve">platībā (turpmāk – Objekts). </w:t>
      </w:r>
      <w:r w:rsidRPr="00DF7DAA">
        <w:rPr>
          <w:i w:val="0"/>
          <w:sz w:val="24"/>
          <w:szCs w:val="24"/>
        </w:rPr>
        <w:t>Objekts ir iezīmēts Līgumam pievienotajā zemes plānā (1. pielikums).</w:t>
      </w:r>
    </w:p>
    <w:p w14:paraId="578F8DAE" w14:textId="75E9B05A" w:rsidR="00C6215E" w:rsidRPr="00DF7DAA" w:rsidRDefault="0088709F" w:rsidP="00DF7DAA">
      <w:pPr>
        <w:widowControl/>
        <w:numPr>
          <w:ilvl w:val="1"/>
          <w:numId w:val="4"/>
        </w:numPr>
        <w:tabs>
          <w:tab w:val="left" w:pos="709"/>
        </w:tabs>
        <w:suppressAutoHyphens/>
        <w:autoSpaceDE/>
        <w:autoSpaceDN/>
        <w:adjustRightInd/>
        <w:spacing w:before="120"/>
        <w:ind w:left="0" w:firstLine="0"/>
        <w:jc w:val="both"/>
        <w:rPr>
          <w:i w:val="0"/>
          <w:sz w:val="24"/>
          <w:szCs w:val="24"/>
        </w:rPr>
      </w:pPr>
      <w:r w:rsidRPr="00DF7DAA">
        <w:rPr>
          <w:i w:val="0"/>
          <w:sz w:val="24"/>
          <w:szCs w:val="24"/>
        </w:rPr>
        <w:t>Nomnieks Objektu pieņem ar Objekta nodošanas un pieņemšanas aktu, kuru Puses paraksta 5 (piecu) darbdienu laikā no Līguma spēkā stāšanās dienas un pēc Līguma 5.1.punktā minētās drošības naudas samaksas Iznomātājam, un tas kļūs par Līguma neatņemamu sastāvdaļu (tiks pievienots kā Līguma 4.pielikums). Nomniekam ir tiesības brīvi piekļūt Objektam un izmantot pēc tam, kad tiek parakstīts Objekta nodošanas un pieņemšanas akts.</w:t>
      </w:r>
    </w:p>
    <w:p w14:paraId="393B31AA" w14:textId="77777777" w:rsidR="00C6215E" w:rsidRPr="00C6215E" w:rsidRDefault="00C6215E" w:rsidP="007C6E88">
      <w:pPr>
        <w:widowControl/>
        <w:numPr>
          <w:ilvl w:val="1"/>
          <w:numId w:val="4"/>
        </w:numPr>
        <w:tabs>
          <w:tab w:val="left" w:pos="709"/>
        </w:tabs>
        <w:suppressAutoHyphens/>
        <w:autoSpaceDE/>
        <w:autoSpaceDN/>
        <w:adjustRightInd/>
        <w:spacing w:before="120"/>
        <w:ind w:left="0" w:firstLine="0"/>
        <w:jc w:val="both"/>
        <w:rPr>
          <w:i w:val="0"/>
          <w:sz w:val="24"/>
          <w:szCs w:val="24"/>
        </w:rPr>
      </w:pPr>
      <w:r w:rsidRPr="00C6215E">
        <w:rPr>
          <w:i w:val="0"/>
          <w:sz w:val="24"/>
          <w:szCs w:val="24"/>
        </w:rPr>
        <w:t>Iznomātāja īpašuma tiesības uz zemes vienību Roberta Feldmaņa ielā 11, Rīgā (kadastra apzīmējums 0100 084 0175), ir nostiprinātas Rīgas pilsētas zemesgrāmatas nodalījumā Nr. 24583.</w:t>
      </w:r>
    </w:p>
    <w:p w14:paraId="2EED1E5A" w14:textId="77777777" w:rsidR="00C6215E" w:rsidRPr="00C6215E" w:rsidRDefault="00C6215E" w:rsidP="007C6E88">
      <w:pPr>
        <w:widowControl/>
        <w:numPr>
          <w:ilvl w:val="1"/>
          <w:numId w:val="4"/>
        </w:numPr>
        <w:tabs>
          <w:tab w:val="left" w:pos="709"/>
        </w:tabs>
        <w:suppressAutoHyphens/>
        <w:autoSpaceDE/>
        <w:autoSpaceDN/>
        <w:adjustRightInd/>
        <w:spacing w:before="120"/>
        <w:ind w:left="0" w:firstLine="0"/>
        <w:jc w:val="both"/>
        <w:rPr>
          <w:i w:val="0"/>
          <w:sz w:val="24"/>
          <w:szCs w:val="24"/>
        </w:rPr>
      </w:pPr>
      <w:r w:rsidRPr="00C6215E">
        <w:rPr>
          <w:i w:val="0"/>
          <w:sz w:val="24"/>
          <w:szCs w:val="24"/>
        </w:rPr>
        <w:t>Objekta tiesiskais un faktiskais stāvoklis Nomniekam ir zināms. Objekta robežas Nomniekam dabā ir ierādītas un ir zināmas.</w:t>
      </w:r>
    </w:p>
    <w:p w14:paraId="59B22322" w14:textId="77777777" w:rsidR="00C6215E" w:rsidRPr="00C6215E" w:rsidRDefault="00C6215E" w:rsidP="00C6215E">
      <w:pPr>
        <w:widowControl/>
        <w:tabs>
          <w:tab w:val="left" w:pos="709"/>
        </w:tabs>
        <w:suppressAutoHyphens/>
        <w:autoSpaceDE/>
        <w:autoSpaceDN/>
        <w:adjustRightInd/>
        <w:jc w:val="both"/>
        <w:rPr>
          <w:i w:val="0"/>
          <w:sz w:val="24"/>
          <w:szCs w:val="24"/>
        </w:rPr>
      </w:pPr>
    </w:p>
    <w:p w14:paraId="21FAB149" w14:textId="77777777" w:rsidR="00C6215E" w:rsidRPr="00C6215E" w:rsidRDefault="00C6215E" w:rsidP="00C6215E">
      <w:pPr>
        <w:widowControl/>
        <w:numPr>
          <w:ilvl w:val="0"/>
          <w:numId w:val="4"/>
        </w:numPr>
        <w:suppressAutoHyphens/>
        <w:autoSpaceDE/>
        <w:autoSpaceDN/>
        <w:adjustRightInd/>
        <w:jc w:val="center"/>
        <w:rPr>
          <w:b/>
          <w:i w:val="0"/>
          <w:sz w:val="24"/>
          <w:szCs w:val="24"/>
        </w:rPr>
      </w:pPr>
      <w:bookmarkStart w:id="40" w:name="_Ref459980929"/>
      <w:r w:rsidRPr="00C6215E">
        <w:rPr>
          <w:b/>
          <w:i w:val="0"/>
          <w:sz w:val="24"/>
          <w:szCs w:val="24"/>
        </w:rPr>
        <w:t xml:space="preserve">SEVIŠĶIE </w:t>
      </w:r>
      <w:r w:rsidR="007B00EE">
        <w:rPr>
          <w:b/>
          <w:i w:val="0"/>
          <w:sz w:val="24"/>
          <w:szCs w:val="24"/>
        </w:rPr>
        <w:t>LIETOŠANAS</w:t>
      </w:r>
      <w:r w:rsidRPr="00C6215E">
        <w:rPr>
          <w:b/>
          <w:i w:val="0"/>
          <w:sz w:val="24"/>
          <w:szCs w:val="24"/>
        </w:rPr>
        <w:t xml:space="preserve"> NOTEIKUMI</w:t>
      </w:r>
      <w:bookmarkEnd w:id="40"/>
    </w:p>
    <w:p w14:paraId="5A86028D" w14:textId="2588B878" w:rsidR="007D15B5" w:rsidRPr="00BC078D" w:rsidRDefault="00C6215E" w:rsidP="003F786B">
      <w:pPr>
        <w:widowControl/>
        <w:numPr>
          <w:ilvl w:val="1"/>
          <w:numId w:val="4"/>
        </w:numPr>
        <w:tabs>
          <w:tab w:val="left" w:pos="709"/>
        </w:tabs>
        <w:suppressAutoHyphens/>
        <w:autoSpaceDE/>
        <w:autoSpaceDN/>
        <w:adjustRightInd/>
        <w:spacing w:before="120"/>
        <w:ind w:left="0" w:firstLine="0"/>
        <w:jc w:val="both"/>
        <w:rPr>
          <w:i w:val="0"/>
          <w:sz w:val="24"/>
          <w:szCs w:val="24"/>
        </w:rPr>
      </w:pPr>
      <w:r w:rsidRPr="00BC078D">
        <w:rPr>
          <w:i w:val="0"/>
          <w:sz w:val="24"/>
          <w:szCs w:val="24"/>
        </w:rPr>
        <w:t xml:space="preserve">Objekta iznomāšanas mērķis ir </w:t>
      </w:r>
      <w:r w:rsidR="003F786B" w:rsidRPr="00BC078D">
        <w:rPr>
          <w:i w:val="0"/>
          <w:sz w:val="24"/>
          <w:szCs w:val="24"/>
        </w:rPr>
        <w:t>objektu novietošana peldlīdzekļu pietauvošanas vajadzībām</w:t>
      </w:r>
      <w:r w:rsidRPr="00BC078D">
        <w:rPr>
          <w:i w:val="0"/>
          <w:sz w:val="24"/>
          <w:szCs w:val="24"/>
        </w:rPr>
        <w:t xml:space="preserve">. </w:t>
      </w:r>
    </w:p>
    <w:p w14:paraId="08198B04" w14:textId="2E3290C6" w:rsidR="00C6215E" w:rsidRPr="00BC078D" w:rsidRDefault="00C6215E" w:rsidP="003F786B">
      <w:pPr>
        <w:widowControl/>
        <w:numPr>
          <w:ilvl w:val="1"/>
          <w:numId w:val="4"/>
        </w:numPr>
        <w:tabs>
          <w:tab w:val="left" w:pos="709"/>
        </w:tabs>
        <w:suppressAutoHyphens/>
        <w:autoSpaceDE/>
        <w:autoSpaceDN/>
        <w:adjustRightInd/>
        <w:spacing w:before="120"/>
        <w:ind w:left="0" w:firstLine="0"/>
        <w:jc w:val="both"/>
        <w:rPr>
          <w:i w:val="0"/>
          <w:sz w:val="24"/>
          <w:szCs w:val="24"/>
        </w:rPr>
      </w:pPr>
      <w:r w:rsidRPr="00BC078D">
        <w:rPr>
          <w:i w:val="0"/>
          <w:sz w:val="24"/>
          <w:szCs w:val="24"/>
        </w:rPr>
        <w:t>Objekts tiek iznomāts bez apbūves tiesībām</w:t>
      </w:r>
      <w:r w:rsidR="003F786B" w:rsidRPr="00BC078D">
        <w:rPr>
          <w:i w:val="0"/>
          <w:sz w:val="24"/>
          <w:szCs w:val="24"/>
        </w:rPr>
        <w:t>.</w:t>
      </w:r>
      <w:r w:rsidR="0028591C" w:rsidRPr="00BC078D">
        <w:rPr>
          <w:i w:val="0"/>
          <w:sz w:val="24"/>
          <w:szCs w:val="24"/>
        </w:rPr>
        <w:t xml:space="preserve"> </w:t>
      </w:r>
    </w:p>
    <w:p w14:paraId="35E6521D" w14:textId="3D18ED16" w:rsidR="003F786B" w:rsidRPr="00E27B66" w:rsidRDefault="003F786B" w:rsidP="00E27B66">
      <w:pPr>
        <w:widowControl/>
        <w:numPr>
          <w:ilvl w:val="1"/>
          <w:numId w:val="1"/>
        </w:numPr>
        <w:tabs>
          <w:tab w:val="clear" w:pos="792"/>
          <w:tab w:val="left" w:pos="709"/>
        </w:tabs>
        <w:autoSpaceDE/>
        <w:autoSpaceDN/>
        <w:adjustRightInd/>
        <w:spacing w:before="120"/>
        <w:ind w:left="0" w:firstLine="0"/>
        <w:jc w:val="both"/>
        <w:rPr>
          <w:i w:val="0"/>
          <w:sz w:val="24"/>
          <w:szCs w:val="24"/>
        </w:rPr>
      </w:pPr>
      <w:r w:rsidRPr="00BC078D">
        <w:rPr>
          <w:i w:val="0"/>
          <w:sz w:val="24"/>
          <w:szCs w:val="24"/>
        </w:rPr>
        <w:t>Nomnieks ir tiesīgs veikt Objekta labiekārtošanas darbus, tikai pēc to iepriekšējas saskaņošanas ar Iznomātāju</w:t>
      </w:r>
      <w:r w:rsidR="00972196" w:rsidRPr="00BC078D">
        <w:rPr>
          <w:i w:val="0"/>
          <w:sz w:val="24"/>
          <w:szCs w:val="24"/>
        </w:rPr>
        <w:t xml:space="preserve"> un citām </w:t>
      </w:r>
      <w:r w:rsidR="00046827" w:rsidRPr="00BC078D">
        <w:rPr>
          <w:i w:val="0"/>
          <w:sz w:val="24"/>
          <w:szCs w:val="24"/>
        </w:rPr>
        <w:t>iestādēm</w:t>
      </w:r>
      <w:r w:rsidR="00BC078D">
        <w:rPr>
          <w:i w:val="0"/>
          <w:sz w:val="24"/>
          <w:szCs w:val="24"/>
        </w:rPr>
        <w:t xml:space="preserve"> atbilstoši normatīvo aktu prasībām</w:t>
      </w:r>
      <w:r w:rsidR="00E27B66">
        <w:rPr>
          <w:i w:val="0"/>
          <w:sz w:val="24"/>
          <w:szCs w:val="24"/>
        </w:rPr>
        <w:t xml:space="preserve">, tai skaitā veikt </w:t>
      </w:r>
      <w:r w:rsidR="00E27B66" w:rsidRPr="00E27B66">
        <w:rPr>
          <w:i w:val="0"/>
          <w:sz w:val="24"/>
          <w:szCs w:val="24"/>
        </w:rPr>
        <w:t>saskaņoju</w:t>
      </w:r>
      <w:r w:rsidR="00E27B66">
        <w:rPr>
          <w:i w:val="0"/>
          <w:sz w:val="24"/>
          <w:szCs w:val="24"/>
        </w:rPr>
        <w:t>mu</w:t>
      </w:r>
      <w:r w:rsidR="00E27B66" w:rsidRPr="00E27B66">
        <w:rPr>
          <w:i w:val="0"/>
          <w:sz w:val="24"/>
          <w:szCs w:val="24"/>
        </w:rPr>
        <w:t xml:space="preserve"> </w:t>
      </w:r>
      <w:r w:rsidR="00E27B66">
        <w:rPr>
          <w:i w:val="0"/>
          <w:sz w:val="24"/>
          <w:szCs w:val="24"/>
        </w:rPr>
        <w:t xml:space="preserve">ar </w:t>
      </w:r>
      <w:r w:rsidR="00E27B66" w:rsidRPr="00E27B66">
        <w:rPr>
          <w:i w:val="0"/>
          <w:sz w:val="24"/>
          <w:szCs w:val="24"/>
        </w:rPr>
        <w:t>Rīgas domes mājokļu un vides departamentu.</w:t>
      </w:r>
    </w:p>
    <w:p w14:paraId="56F6C69C" w14:textId="211F7152" w:rsidR="00C6215E" w:rsidRPr="00DF7DAA" w:rsidRDefault="00C6215E" w:rsidP="003B4DBB">
      <w:pPr>
        <w:widowControl/>
        <w:numPr>
          <w:ilvl w:val="1"/>
          <w:numId w:val="4"/>
        </w:numPr>
        <w:tabs>
          <w:tab w:val="left" w:pos="709"/>
        </w:tabs>
        <w:suppressAutoHyphens/>
        <w:autoSpaceDE/>
        <w:autoSpaceDN/>
        <w:adjustRightInd/>
        <w:spacing w:before="120"/>
        <w:ind w:left="0" w:firstLine="0"/>
        <w:jc w:val="both"/>
        <w:rPr>
          <w:i w:val="0"/>
          <w:sz w:val="24"/>
          <w:szCs w:val="24"/>
        </w:rPr>
      </w:pPr>
      <w:r w:rsidRPr="00DF7DAA">
        <w:rPr>
          <w:i w:val="0"/>
          <w:sz w:val="24"/>
          <w:szCs w:val="24"/>
        </w:rPr>
        <w:t>Nomniekam ir pienākums nodrošināt Objekta apsaimniekošanu un uzturēšanu, t.sk. sadzīves atkritumu izvešanu, slēdzot attiecīgu līgumu ar pakalpojuma sniedzēju</w:t>
      </w:r>
      <w:r w:rsidR="00046827" w:rsidRPr="00DF7DAA">
        <w:rPr>
          <w:i w:val="0"/>
          <w:sz w:val="24"/>
          <w:szCs w:val="24"/>
        </w:rPr>
        <w:t xml:space="preserve"> (līguma kopija jāiesniedz Iznomātājam 14 dienu laikā pēc līguma parakstīšanas)</w:t>
      </w:r>
      <w:r w:rsidRPr="00DF7DAA">
        <w:rPr>
          <w:i w:val="0"/>
          <w:sz w:val="24"/>
          <w:szCs w:val="24"/>
        </w:rPr>
        <w:t>.</w:t>
      </w:r>
      <w:r w:rsidR="003B4DBB" w:rsidRPr="00DF7DAA">
        <w:rPr>
          <w:i w:val="0"/>
          <w:sz w:val="24"/>
          <w:szCs w:val="24"/>
        </w:rPr>
        <w:t xml:space="preserve"> Ja objekts tiek izmantots pasākumiem, tad nepieciešams nodrošināt Objektu ar p</w:t>
      </w:r>
      <w:hyperlink r:id="rId19" w:history="1">
        <w:r w:rsidR="003B4DBB" w:rsidRPr="00DF7DAA">
          <w:rPr>
            <w:i w:val="0"/>
            <w:sz w:val="24"/>
            <w:szCs w:val="24"/>
          </w:rPr>
          <w:t>ārvietojamas tualetes kabīni/ēm</w:t>
        </w:r>
      </w:hyperlink>
      <w:r w:rsidR="003B4DBB" w:rsidRPr="00DF7DAA">
        <w:rPr>
          <w:i w:val="0"/>
          <w:sz w:val="24"/>
          <w:szCs w:val="24"/>
        </w:rPr>
        <w:t xml:space="preserve">. </w:t>
      </w:r>
      <w:r w:rsidRPr="00DF7DAA">
        <w:rPr>
          <w:i w:val="0"/>
          <w:sz w:val="24"/>
          <w:szCs w:val="24"/>
        </w:rPr>
        <w:t>Objekta apsaimniekošana un uzturēšana veicama par Nomnieka līdzekļiem.</w:t>
      </w:r>
    </w:p>
    <w:p w14:paraId="542E2450" w14:textId="02DAA759" w:rsidR="00C6215E" w:rsidRPr="00C6215E" w:rsidRDefault="00C6215E" w:rsidP="007C6E88">
      <w:pPr>
        <w:widowControl/>
        <w:numPr>
          <w:ilvl w:val="1"/>
          <w:numId w:val="4"/>
        </w:numPr>
        <w:tabs>
          <w:tab w:val="left" w:pos="709"/>
        </w:tabs>
        <w:suppressAutoHyphens/>
        <w:autoSpaceDE/>
        <w:autoSpaceDN/>
        <w:adjustRightInd/>
        <w:spacing w:before="120"/>
        <w:ind w:left="0" w:firstLine="0"/>
        <w:jc w:val="both"/>
        <w:rPr>
          <w:i w:val="0"/>
          <w:sz w:val="24"/>
          <w:szCs w:val="24"/>
        </w:rPr>
      </w:pPr>
      <w:r w:rsidRPr="00DF7DAA">
        <w:rPr>
          <w:i w:val="0"/>
          <w:sz w:val="24"/>
          <w:szCs w:val="24"/>
        </w:rPr>
        <w:t xml:space="preserve">Nomnieka izdevumus, ko tas </w:t>
      </w:r>
      <w:r w:rsidR="006E422A" w:rsidRPr="00DF7DAA">
        <w:rPr>
          <w:i w:val="0"/>
          <w:sz w:val="24"/>
          <w:szCs w:val="24"/>
        </w:rPr>
        <w:t>ieguldījis</w:t>
      </w:r>
      <w:r w:rsidRPr="00DF7DAA">
        <w:rPr>
          <w:i w:val="0"/>
          <w:sz w:val="24"/>
          <w:szCs w:val="24"/>
        </w:rPr>
        <w:t xml:space="preserve"> Objekt</w:t>
      </w:r>
      <w:r w:rsidR="006E422A" w:rsidRPr="00DF7DAA">
        <w:rPr>
          <w:i w:val="0"/>
          <w:sz w:val="24"/>
          <w:szCs w:val="24"/>
        </w:rPr>
        <w:t>ā</w:t>
      </w:r>
      <w:r w:rsidRPr="00DF7DAA">
        <w:rPr>
          <w:i w:val="0"/>
          <w:sz w:val="24"/>
          <w:szCs w:val="24"/>
        </w:rPr>
        <w:t>, Iznomātājs neatlīdzina</w:t>
      </w:r>
      <w:r w:rsidRPr="00C6215E">
        <w:rPr>
          <w:i w:val="0"/>
          <w:sz w:val="24"/>
          <w:szCs w:val="24"/>
        </w:rPr>
        <w:t>, izņemot Līgumā paredzētos gadījumus.</w:t>
      </w:r>
    </w:p>
    <w:p w14:paraId="09340282" w14:textId="77777777" w:rsidR="00C6215E" w:rsidRPr="00C6215E" w:rsidRDefault="00A5487F" w:rsidP="007C6E88">
      <w:pPr>
        <w:widowControl/>
        <w:numPr>
          <w:ilvl w:val="1"/>
          <w:numId w:val="4"/>
        </w:numPr>
        <w:tabs>
          <w:tab w:val="left" w:pos="709"/>
        </w:tabs>
        <w:suppressAutoHyphens/>
        <w:autoSpaceDE/>
        <w:autoSpaceDN/>
        <w:adjustRightInd/>
        <w:spacing w:before="120"/>
        <w:ind w:left="0" w:firstLine="0"/>
        <w:jc w:val="both"/>
        <w:rPr>
          <w:i w:val="0"/>
          <w:sz w:val="24"/>
          <w:szCs w:val="24"/>
        </w:rPr>
      </w:pPr>
      <w:r w:rsidRPr="00620183">
        <w:rPr>
          <w:i w:val="0"/>
          <w:sz w:val="24"/>
          <w:szCs w:val="24"/>
        </w:rPr>
        <w:lastRenderedPageBreak/>
        <w:t>Nomas objektu vai tā daļu nedrīkst nodot apakšnomā, i</w:t>
      </w:r>
      <w:r>
        <w:rPr>
          <w:i w:val="0"/>
          <w:sz w:val="24"/>
          <w:szCs w:val="24"/>
        </w:rPr>
        <w:t xml:space="preserve">zņemot, ja saņemta </w:t>
      </w:r>
      <w:r w:rsidRPr="00620183">
        <w:rPr>
          <w:i w:val="0"/>
          <w:sz w:val="24"/>
          <w:szCs w:val="24"/>
        </w:rPr>
        <w:t>Iznomātāja iepriekšēj</w:t>
      </w:r>
      <w:r>
        <w:rPr>
          <w:i w:val="0"/>
          <w:sz w:val="24"/>
          <w:szCs w:val="24"/>
        </w:rPr>
        <w:t>a</w:t>
      </w:r>
      <w:r w:rsidRPr="00620183">
        <w:rPr>
          <w:i w:val="0"/>
          <w:sz w:val="24"/>
          <w:szCs w:val="24"/>
        </w:rPr>
        <w:t xml:space="preserve"> rakstisk</w:t>
      </w:r>
      <w:r>
        <w:rPr>
          <w:i w:val="0"/>
          <w:sz w:val="24"/>
          <w:szCs w:val="24"/>
        </w:rPr>
        <w:t>a piekrišana</w:t>
      </w:r>
      <w:r w:rsidR="00C6215E" w:rsidRPr="00C6215E">
        <w:rPr>
          <w:i w:val="0"/>
          <w:sz w:val="24"/>
          <w:szCs w:val="24"/>
        </w:rPr>
        <w:t>.</w:t>
      </w:r>
    </w:p>
    <w:p w14:paraId="15648EA7" w14:textId="43F7515B" w:rsidR="00F851F6" w:rsidRPr="0088709F" w:rsidRDefault="00F851F6" w:rsidP="0088709F">
      <w:pPr>
        <w:pStyle w:val="ListParagraph"/>
        <w:widowControl/>
        <w:numPr>
          <w:ilvl w:val="0"/>
          <w:numId w:val="4"/>
        </w:numPr>
        <w:suppressAutoHyphens/>
        <w:autoSpaceDE/>
        <w:adjustRightInd/>
        <w:jc w:val="center"/>
        <w:rPr>
          <w:b/>
          <w:i w:val="0"/>
          <w:sz w:val="24"/>
          <w:szCs w:val="24"/>
        </w:rPr>
      </w:pPr>
      <w:r w:rsidRPr="0088709F">
        <w:rPr>
          <w:b/>
          <w:i w:val="0"/>
          <w:sz w:val="24"/>
          <w:szCs w:val="24"/>
        </w:rPr>
        <w:t>LĪGUMA TERMIŅŠ</w:t>
      </w:r>
    </w:p>
    <w:p w14:paraId="4DC1637A" w14:textId="77777777" w:rsidR="00F851F6" w:rsidRDefault="00F851F6" w:rsidP="00F851F6">
      <w:pPr>
        <w:widowControl/>
        <w:numPr>
          <w:ilvl w:val="1"/>
          <w:numId w:val="23"/>
        </w:numPr>
        <w:tabs>
          <w:tab w:val="left" w:pos="709"/>
        </w:tabs>
        <w:suppressAutoHyphens/>
        <w:autoSpaceDE/>
        <w:adjustRightInd/>
        <w:spacing w:before="120"/>
        <w:ind w:left="0" w:firstLine="0"/>
        <w:jc w:val="both"/>
        <w:rPr>
          <w:i w:val="0"/>
          <w:sz w:val="24"/>
          <w:szCs w:val="24"/>
        </w:rPr>
      </w:pPr>
      <w:bookmarkStart w:id="41" w:name="_Ref359344255"/>
      <w:r>
        <w:rPr>
          <w:i w:val="0"/>
          <w:sz w:val="24"/>
          <w:szCs w:val="24"/>
        </w:rPr>
        <w:t>Objekta iznomāšanas termiņš ir 1 (viens) gads no Līguma spēkā stāšanās.</w:t>
      </w:r>
    </w:p>
    <w:bookmarkEnd w:id="41"/>
    <w:p w14:paraId="0F120BC0" w14:textId="77777777" w:rsidR="00F851F6" w:rsidRDefault="00F851F6" w:rsidP="00F851F6">
      <w:pPr>
        <w:widowControl/>
        <w:numPr>
          <w:ilvl w:val="1"/>
          <w:numId w:val="23"/>
        </w:numPr>
        <w:tabs>
          <w:tab w:val="left" w:pos="709"/>
        </w:tabs>
        <w:suppressAutoHyphens/>
        <w:autoSpaceDE/>
        <w:adjustRightInd/>
        <w:spacing w:before="120"/>
        <w:ind w:left="0" w:firstLine="0"/>
        <w:jc w:val="both"/>
        <w:rPr>
          <w:i w:val="0"/>
          <w:sz w:val="24"/>
          <w:szCs w:val="24"/>
        </w:rPr>
      </w:pPr>
      <w:r>
        <w:rPr>
          <w:i w:val="0"/>
          <w:sz w:val="24"/>
          <w:szCs w:val="24"/>
        </w:rPr>
        <w:t>Līgums stājas spēkā, kad to parakstījušas Puses.</w:t>
      </w:r>
    </w:p>
    <w:p w14:paraId="425982B7" w14:textId="77777777" w:rsidR="00F851F6" w:rsidRDefault="00F851F6" w:rsidP="00F851F6">
      <w:pPr>
        <w:widowControl/>
        <w:numPr>
          <w:ilvl w:val="1"/>
          <w:numId w:val="23"/>
        </w:numPr>
        <w:tabs>
          <w:tab w:val="left" w:pos="709"/>
        </w:tabs>
        <w:suppressAutoHyphens/>
        <w:autoSpaceDE/>
        <w:adjustRightInd/>
        <w:spacing w:before="120"/>
        <w:ind w:left="0" w:firstLine="0"/>
        <w:jc w:val="both"/>
        <w:rPr>
          <w:i w:val="0"/>
          <w:sz w:val="24"/>
          <w:szCs w:val="24"/>
        </w:rPr>
      </w:pPr>
      <w:r>
        <w:rPr>
          <w:i w:val="0"/>
          <w:sz w:val="24"/>
          <w:szCs w:val="24"/>
        </w:rPr>
        <w:t>Iznomātājs ir tiesīgs pagarināt Līgumu, ja Nomnieks ir paziņojis Iznomātājam par vēlēšanos pagarināt Līgumu ne vēlāk kā 2 (divus) mēnešus pirms Līguma termiņa beigām un Nomnieks ir pienācīgi pildījis visus pienākumus, kas noteikti Līgumā. Iznomātājam ir tiesības atteikt Līguma pagarināšanu.</w:t>
      </w:r>
    </w:p>
    <w:p w14:paraId="7EF888A2" w14:textId="77777777" w:rsidR="00F851F6" w:rsidRDefault="00F851F6" w:rsidP="00F851F6">
      <w:pPr>
        <w:widowControl/>
        <w:numPr>
          <w:ilvl w:val="1"/>
          <w:numId w:val="23"/>
        </w:numPr>
        <w:tabs>
          <w:tab w:val="left" w:pos="709"/>
        </w:tabs>
        <w:suppressAutoHyphens/>
        <w:autoSpaceDE/>
        <w:adjustRightInd/>
        <w:spacing w:before="120"/>
        <w:ind w:left="0" w:firstLine="0"/>
        <w:jc w:val="both"/>
        <w:rPr>
          <w:i w:val="0"/>
          <w:sz w:val="24"/>
          <w:szCs w:val="24"/>
        </w:rPr>
      </w:pPr>
      <w:r>
        <w:rPr>
          <w:i w:val="0"/>
          <w:sz w:val="24"/>
          <w:szCs w:val="24"/>
        </w:rPr>
        <w:t>Vienošanos par Līguma pagarināšanu slēdz rakstveidā. Slēdzot vienošanos par Līguma pagarināšanu, Iznomātājam ir tiesības koriģēt Līguma noteikumus, t.sk. nomas maksas apmēru, termiņu u.c. noteikumus.</w:t>
      </w:r>
    </w:p>
    <w:p w14:paraId="1F9EAD1C" w14:textId="77777777" w:rsidR="00F851F6" w:rsidRDefault="00F851F6" w:rsidP="00F851F6">
      <w:pPr>
        <w:widowControl/>
        <w:suppressAutoHyphens/>
        <w:autoSpaceDE/>
        <w:adjustRightInd/>
        <w:ind w:left="360"/>
        <w:rPr>
          <w:b/>
          <w:i w:val="0"/>
          <w:sz w:val="24"/>
          <w:szCs w:val="24"/>
        </w:rPr>
      </w:pPr>
    </w:p>
    <w:p w14:paraId="2563C132" w14:textId="77777777" w:rsidR="00F851F6" w:rsidRDefault="00F851F6" w:rsidP="00F851F6">
      <w:pPr>
        <w:widowControl/>
        <w:numPr>
          <w:ilvl w:val="0"/>
          <w:numId w:val="23"/>
        </w:numPr>
        <w:suppressAutoHyphens/>
        <w:autoSpaceDE/>
        <w:adjustRightInd/>
        <w:jc w:val="center"/>
        <w:rPr>
          <w:b/>
          <w:i w:val="0"/>
          <w:sz w:val="24"/>
          <w:szCs w:val="24"/>
        </w:rPr>
      </w:pPr>
      <w:r>
        <w:rPr>
          <w:b/>
          <w:i w:val="0"/>
          <w:sz w:val="24"/>
          <w:szCs w:val="24"/>
        </w:rPr>
        <w:t>NOMAS MAKSA, OBLIGĀTIE MAKSĀJUMI UN SAMAKSAS NOTEIKUMI</w:t>
      </w:r>
    </w:p>
    <w:p w14:paraId="5CBFE0CC" w14:textId="750BFD46" w:rsidR="0088709F" w:rsidRDefault="0088709F" w:rsidP="0088709F">
      <w:pPr>
        <w:widowControl/>
        <w:numPr>
          <w:ilvl w:val="1"/>
          <w:numId w:val="23"/>
        </w:numPr>
        <w:tabs>
          <w:tab w:val="left" w:pos="709"/>
        </w:tabs>
        <w:suppressAutoHyphens/>
        <w:autoSpaceDE/>
        <w:adjustRightInd/>
        <w:spacing w:before="120"/>
        <w:ind w:left="0" w:firstLine="0"/>
        <w:jc w:val="both"/>
        <w:rPr>
          <w:i w:val="0"/>
          <w:sz w:val="24"/>
          <w:szCs w:val="24"/>
        </w:rPr>
      </w:pPr>
      <w:r>
        <w:rPr>
          <w:i w:val="0"/>
          <w:sz w:val="24"/>
          <w:szCs w:val="24"/>
        </w:rPr>
        <w:t xml:space="preserve">Par Objekta nomu Nomnieks maksā Iznomātājam nomas maksu par </w:t>
      </w:r>
      <w:r w:rsidR="00575439">
        <w:rPr>
          <w:i w:val="0"/>
          <w:sz w:val="24"/>
          <w:szCs w:val="24"/>
        </w:rPr>
        <w:t>1</w:t>
      </w:r>
      <w:r>
        <w:rPr>
          <w:i w:val="0"/>
          <w:sz w:val="24"/>
          <w:szCs w:val="24"/>
        </w:rPr>
        <w:t>m</w:t>
      </w:r>
      <w:r>
        <w:rPr>
          <w:i w:val="0"/>
          <w:sz w:val="24"/>
          <w:szCs w:val="24"/>
          <w:vertAlign w:val="superscript"/>
        </w:rPr>
        <w:t>2</w:t>
      </w:r>
      <w:r>
        <w:rPr>
          <w:i w:val="0"/>
          <w:sz w:val="24"/>
          <w:szCs w:val="24"/>
        </w:rPr>
        <w:t xml:space="preserve"> ______ EUR (__ eiro un ___ centi) mēnesī bez pievienotās vērtības nodokļa, kas kopā sastāda ______ EUR (_____ eiro un ____ centi) mēnesī bez pievienotās vērtības nodokļa (turpmāk – Nomas maksa). </w:t>
      </w:r>
    </w:p>
    <w:p w14:paraId="7619DB7D" w14:textId="5A663144" w:rsidR="00F851F6" w:rsidRDefault="00F851F6" w:rsidP="00F851F6">
      <w:pPr>
        <w:widowControl/>
        <w:numPr>
          <w:ilvl w:val="1"/>
          <w:numId w:val="23"/>
        </w:numPr>
        <w:tabs>
          <w:tab w:val="left" w:pos="709"/>
        </w:tabs>
        <w:suppressAutoHyphens/>
        <w:autoSpaceDE/>
        <w:adjustRightInd/>
        <w:spacing w:before="120"/>
        <w:ind w:left="0" w:firstLine="0"/>
        <w:jc w:val="both"/>
        <w:rPr>
          <w:i w:val="0"/>
          <w:sz w:val="24"/>
          <w:szCs w:val="24"/>
        </w:rPr>
      </w:pPr>
      <w:r>
        <w:rPr>
          <w:i w:val="0"/>
          <w:sz w:val="24"/>
          <w:szCs w:val="24"/>
        </w:rPr>
        <w:t>Papildus Nomas maksai maksājami šād</w:t>
      </w:r>
      <w:r w:rsidR="0088709F">
        <w:rPr>
          <w:i w:val="0"/>
          <w:sz w:val="24"/>
          <w:szCs w:val="24"/>
        </w:rPr>
        <w:t>s</w:t>
      </w:r>
      <w:r>
        <w:rPr>
          <w:i w:val="0"/>
          <w:sz w:val="24"/>
          <w:szCs w:val="24"/>
        </w:rPr>
        <w:t xml:space="preserve"> obligāt</w:t>
      </w:r>
      <w:r w:rsidR="0088709F">
        <w:rPr>
          <w:i w:val="0"/>
          <w:sz w:val="24"/>
          <w:szCs w:val="24"/>
        </w:rPr>
        <w:t>ais</w:t>
      </w:r>
      <w:r>
        <w:rPr>
          <w:i w:val="0"/>
          <w:sz w:val="24"/>
          <w:szCs w:val="24"/>
        </w:rPr>
        <w:t xml:space="preserve"> maksājum</w:t>
      </w:r>
      <w:r w:rsidR="0088709F">
        <w:rPr>
          <w:i w:val="0"/>
          <w:sz w:val="24"/>
          <w:szCs w:val="24"/>
        </w:rPr>
        <w:t>s</w:t>
      </w:r>
      <w:r>
        <w:rPr>
          <w:i w:val="0"/>
          <w:sz w:val="24"/>
          <w:szCs w:val="24"/>
        </w:rPr>
        <w:t xml:space="preserve"> (turpmāk – Obligāt</w:t>
      </w:r>
      <w:r w:rsidR="0088709F">
        <w:rPr>
          <w:i w:val="0"/>
          <w:sz w:val="24"/>
          <w:szCs w:val="24"/>
        </w:rPr>
        <w:t>ais</w:t>
      </w:r>
      <w:r>
        <w:rPr>
          <w:i w:val="0"/>
          <w:sz w:val="24"/>
          <w:szCs w:val="24"/>
        </w:rPr>
        <w:t xml:space="preserve"> maksājum</w:t>
      </w:r>
      <w:r w:rsidR="0088709F">
        <w:rPr>
          <w:i w:val="0"/>
          <w:sz w:val="24"/>
          <w:szCs w:val="24"/>
        </w:rPr>
        <w:t>s</w:t>
      </w:r>
      <w:r>
        <w:rPr>
          <w:i w:val="0"/>
          <w:sz w:val="24"/>
          <w:szCs w:val="24"/>
        </w:rPr>
        <w:t>):</w:t>
      </w:r>
    </w:p>
    <w:p w14:paraId="59064BCF" w14:textId="77777777" w:rsidR="00F851F6" w:rsidRDefault="00F851F6" w:rsidP="00F851F6">
      <w:pPr>
        <w:widowControl/>
        <w:numPr>
          <w:ilvl w:val="2"/>
          <w:numId w:val="23"/>
        </w:numPr>
        <w:autoSpaceDE/>
        <w:adjustRightInd/>
        <w:ind w:left="709" w:hanging="709"/>
        <w:jc w:val="both"/>
        <w:rPr>
          <w:i w:val="0"/>
          <w:sz w:val="24"/>
          <w:szCs w:val="24"/>
        </w:rPr>
      </w:pPr>
      <w:r>
        <w:rPr>
          <w:i w:val="0"/>
          <w:sz w:val="24"/>
          <w:szCs w:val="24"/>
        </w:rPr>
        <w:t>pievienotās vērtības nodoklis un nekustamā īpašuma nodoklis proporcionāli Objekta platībai, ja tāds piemērojams;</w:t>
      </w:r>
    </w:p>
    <w:p w14:paraId="01678945" w14:textId="16B0E0F4" w:rsidR="00F851F6" w:rsidRDefault="00F851F6" w:rsidP="00F851F6">
      <w:pPr>
        <w:widowControl/>
        <w:numPr>
          <w:ilvl w:val="1"/>
          <w:numId w:val="23"/>
        </w:numPr>
        <w:tabs>
          <w:tab w:val="left" w:pos="709"/>
        </w:tabs>
        <w:suppressAutoHyphens/>
        <w:autoSpaceDE/>
        <w:adjustRightInd/>
        <w:spacing w:before="120"/>
        <w:ind w:left="0" w:firstLine="0"/>
        <w:jc w:val="both"/>
        <w:rPr>
          <w:i w:val="0"/>
          <w:sz w:val="24"/>
          <w:szCs w:val="24"/>
        </w:rPr>
      </w:pPr>
      <w:r>
        <w:rPr>
          <w:i w:val="0"/>
          <w:sz w:val="24"/>
          <w:szCs w:val="24"/>
        </w:rPr>
        <w:t>Nomas maksa</w:t>
      </w:r>
      <w:r>
        <w:rPr>
          <w:i w:val="0"/>
          <w:color w:val="A6A6A6" w:themeColor="background1" w:themeShade="A6"/>
          <w:sz w:val="24"/>
          <w:szCs w:val="24"/>
        </w:rPr>
        <w:t xml:space="preserve"> </w:t>
      </w:r>
      <w:r>
        <w:rPr>
          <w:i w:val="0"/>
          <w:sz w:val="24"/>
          <w:szCs w:val="24"/>
        </w:rPr>
        <w:t>un Obligāt</w:t>
      </w:r>
      <w:r w:rsidR="0088709F">
        <w:rPr>
          <w:i w:val="0"/>
          <w:sz w:val="24"/>
          <w:szCs w:val="24"/>
        </w:rPr>
        <w:t>ais</w:t>
      </w:r>
      <w:r>
        <w:rPr>
          <w:i w:val="0"/>
          <w:sz w:val="24"/>
          <w:szCs w:val="24"/>
        </w:rPr>
        <w:t xml:space="preserve"> maksājum</w:t>
      </w:r>
      <w:r w:rsidR="0088709F">
        <w:rPr>
          <w:i w:val="0"/>
          <w:sz w:val="24"/>
          <w:szCs w:val="24"/>
        </w:rPr>
        <w:t>s</w:t>
      </w:r>
      <w:r>
        <w:rPr>
          <w:i w:val="0"/>
          <w:sz w:val="24"/>
          <w:szCs w:val="24"/>
        </w:rPr>
        <w:t xml:space="preserve"> tiek aprēķināt</w:t>
      </w:r>
      <w:r w:rsidR="0088709F">
        <w:rPr>
          <w:i w:val="0"/>
          <w:sz w:val="24"/>
          <w:szCs w:val="24"/>
        </w:rPr>
        <w:t>s</w:t>
      </w:r>
      <w:r>
        <w:rPr>
          <w:i w:val="0"/>
          <w:sz w:val="24"/>
          <w:szCs w:val="24"/>
        </w:rPr>
        <w:t xml:space="preserve"> un Nomnieks to maksā, sākot ar Līguma spēkā stāšanās dienu. Nomas maksa maksājama par visu mēnesi uz priekšu. Nomnieks maksājumus veic saskaņā ar Iznomātāja izrakstītajiem rēķiniem, līdz katra mēneša 15. (piecpadsmitajam) datumam, naudu ieskaitot Iznomātāja norādītajā bankas norēķinu kontā.</w:t>
      </w:r>
    </w:p>
    <w:p w14:paraId="7C09C5CC" w14:textId="77777777" w:rsidR="00F851F6" w:rsidRDefault="00F851F6" w:rsidP="00F851F6">
      <w:pPr>
        <w:widowControl/>
        <w:numPr>
          <w:ilvl w:val="1"/>
          <w:numId w:val="23"/>
        </w:numPr>
        <w:tabs>
          <w:tab w:val="left" w:pos="709"/>
        </w:tabs>
        <w:suppressAutoHyphens/>
        <w:autoSpaceDE/>
        <w:adjustRightInd/>
        <w:spacing w:before="120"/>
        <w:ind w:left="0" w:firstLine="0"/>
        <w:jc w:val="both"/>
        <w:rPr>
          <w:i w:val="0"/>
          <w:sz w:val="24"/>
          <w:szCs w:val="24"/>
        </w:rPr>
      </w:pPr>
      <w:r>
        <w:rPr>
          <w:i w:val="0"/>
          <w:sz w:val="24"/>
          <w:szCs w:val="24"/>
        </w:rPr>
        <w:t>Iznomātājam ir tiesības, rakstveidā nosūtot attiecīgu paziņojumu bez grozījumu izdarīšanas Līgumā, ja Nomnieks nepiekrīt noslēgt rakstveida vienošanos (kā pielikumu Līgumam), vienpusēji koriģēt Nomas maksas apmēru, ievērojot šādus nosacījumus:</w:t>
      </w:r>
    </w:p>
    <w:p w14:paraId="1DF629FC" w14:textId="77777777" w:rsidR="00F851F6" w:rsidRDefault="00F851F6" w:rsidP="00F851F6">
      <w:pPr>
        <w:widowControl/>
        <w:numPr>
          <w:ilvl w:val="2"/>
          <w:numId w:val="23"/>
        </w:numPr>
        <w:autoSpaceDE/>
        <w:adjustRightInd/>
        <w:ind w:left="709" w:hanging="709"/>
        <w:jc w:val="both"/>
        <w:rPr>
          <w:i w:val="0"/>
          <w:sz w:val="24"/>
          <w:szCs w:val="24"/>
        </w:rPr>
      </w:pPr>
      <w:r>
        <w:rPr>
          <w:i w:val="0"/>
          <w:sz w:val="24"/>
          <w:szCs w:val="24"/>
        </w:rPr>
        <w:t>ja Centrālās statistikas pārvaldes sniegtais patēriņa cenu indekss attiecībā pret pēdējo Nomas maksas izmaiņas dienu pārsniedz 10 %. Nomas maksas paaugstinājumu nosaka, sākot ar trešo nomas gadu atbilstoši Centrālās statistikas pārvaldes sniegtajiem patēriņa cenu indeksiem;</w:t>
      </w:r>
    </w:p>
    <w:p w14:paraId="07B565C4" w14:textId="77777777" w:rsidR="00F851F6" w:rsidRDefault="00F851F6" w:rsidP="00F851F6">
      <w:pPr>
        <w:widowControl/>
        <w:numPr>
          <w:ilvl w:val="2"/>
          <w:numId w:val="23"/>
        </w:numPr>
        <w:autoSpaceDE/>
        <w:adjustRightInd/>
        <w:ind w:left="709" w:hanging="709"/>
        <w:jc w:val="both"/>
        <w:rPr>
          <w:i w:val="0"/>
          <w:sz w:val="24"/>
          <w:szCs w:val="24"/>
        </w:rPr>
      </w:pPr>
      <w:r>
        <w:rPr>
          <w:i w:val="0"/>
          <w:sz w:val="24"/>
          <w:szCs w:val="24"/>
        </w:rPr>
        <w:t>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kadastrālā vērtība. Ja Valsts zemes dienests nosaka jaunu ēkas, kurā atrodas Objekts, kadastrālo vērtību. Šajā gadījumā Nomas maksas apmērs tiek pārrēķināts, nodrošinot, ka tas ir tieši proporcionāls kadastrālās vērtības izmaiņām, tomēr Nomas maksas apmērs jebkurā gadījumā nedrīkst būt mazāks par iepriekšējā nomas periodā noteikto Nomas maksas apmēru.</w:t>
      </w:r>
    </w:p>
    <w:p w14:paraId="550DD30A" w14:textId="5D09842A" w:rsidR="00F9500D" w:rsidRDefault="00F851F6" w:rsidP="00F851F6">
      <w:pPr>
        <w:widowControl/>
        <w:numPr>
          <w:ilvl w:val="1"/>
          <w:numId w:val="23"/>
        </w:numPr>
        <w:tabs>
          <w:tab w:val="left" w:pos="709"/>
        </w:tabs>
        <w:suppressAutoHyphens/>
        <w:autoSpaceDE/>
        <w:adjustRightInd/>
        <w:spacing w:before="120"/>
        <w:ind w:left="0" w:firstLine="0"/>
        <w:jc w:val="both"/>
        <w:rPr>
          <w:i w:val="0"/>
          <w:sz w:val="24"/>
          <w:szCs w:val="24"/>
        </w:rPr>
      </w:pPr>
      <w:r>
        <w:rPr>
          <w:i w:val="0"/>
          <w:sz w:val="24"/>
          <w:szCs w:val="24"/>
        </w:rPr>
        <w:t>Par Nomas maksas</w:t>
      </w:r>
      <w:r>
        <w:rPr>
          <w:i w:val="0"/>
          <w:color w:val="A6A6A6" w:themeColor="background1" w:themeShade="A6"/>
          <w:sz w:val="24"/>
          <w:szCs w:val="24"/>
        </w:rPr>
        <w:t xml:space="preserve"> </w:t>
      </w:r>
      <w:r>
        <w:rPr>
          <w:i w:val="0"/>
          <w:sz w:val="24"/>
          <w:szCs w:val="24"/>
        </w:rPr>
        <w:t>vai Obligāto maksājumu samaksas termiņa neievērošanu Nomnieks maksā Iznomātājam nokavējuma procentus 0,1 % no kopējās pamatparāda summas par katru nokavēto dienu. Nokavējuma procentu samaksa neatbrīvo Nomnieku no pārējo saistību izpildes.</w:t>
      </w:r>
    </w:p>
    <w:p w14:paraId="6958F18A" w14:textId="14373A24" w:rsidR="00E27B66" w:rsidRDefault="00E27B66">
      <w:pPr>
        <w:widowControl/>
        <w:autoSpaceDE/>
        <w:autoSpaceDN/>
        <w:adjustRightInd/>
        <w:spacing w:after="200" w:line="276" w:lineRule="auto"/>
        <w:rPr>
          <w:i w:val="0"/>
          <w:sz w:val="24"/>
          <w:szCs w:val="24"/>
        </w:rPr>
        <w:sectPr w:rsidR="00E27B66" w:rsidSect="00F9500D">
          <w:pgSz w:w="11906" w:h="16838"/>
          <w:pgMar w:top="1276" w:right="1133" w:bottom="1276" w:left="1418" w:header="708" w:footer="708" w:gutter="0"/>
          <w:cols w:space="708"/>
          <w:docGrid w:linePitch="360"/>
        </w:sectPr>
      </w:pPr>
    </w:p>
    <w:p w14:paraId="5120223D" w14:textId="16B99A16" w:rsidR="00F9500D" w:rsidRPr="00E27B66" w:rsidRDefault="00F9500D" w:rsidP="00E27B66">
      <w:pPr>
        <w:widowControl/>
        <w:autoSpaceDE/>
        <w:autoSpaceDN/>
        <w:adjustRightInd/>
        <w:spacing w:line="276" w:lineRule="auto"/>
        <w:rPr>
          <w:i w:val="0"/>
        </w:rPr>
      </w:pPr>
    </w:p>
    <w:p w14:paraId="7A4F7213" w14:textId="77777777" w:rsidR="00F851F6" w:rsidRDefault="00F851F6" w:rsidP="00F851F6">
      <w:pPr>
        <w:widowControl/>
        <w:numPr>
          <w:ilvl w:val="0"/>
          <w:numId w:val="23"/>
        </w:numPr>
        <w:suppressAutoHyphens/>
        <w:autoSpaceDE/>
        <w:adjustRightInd/>
        <w:jc w:val="center"/>
        <w:rPr>
          <w:b/>
          <w:i w:val="0"/>
          <w:sz w:val="24"/>
          <w:szCs w:val="24"/>
        </w:rPr>
      </w:pPr>
      <w:r>
        <w:rPr>
          <w:b/>
          <w:i w:val="0"/>
          <w:sz w:val="24"/>
          <w:szCs w:val="24"/>
        </w:rPr>
        <w:t>DROŠĪBAS NAUDA</w:t>
      </w:r>
      <w:r>
        <w:t xml:space="preserve"> </w:t>
      </w:r>
    </w:p>
    <w:p w14:paraId="54D83791" w14:textId="1A98B088" w:rsidR="00F851F6" w:rsidRDefault="00F851F6" w:rsidP="00F851F6">
      <w:pPr>
        <w:widowControl/>
        <w:numPr>
          <w:ilvl w:val="1"/>
          <w:numId w:val="23"/>
        </w:numPr>
        <w:tabs>
          <w:tab w:val="left" w:pos="709"/>
        </w:tabs>
        <w:suppressAutoHyphens/>
        <w:autoSpaceDE/>
        <w:adjustRightInd/>
        <w:spacing w:before="120"/>
        <w:ind w:left="0" w:firstLine="0"/>
        <w:jc w:val="both"/>
        <w:rPr>
          <w:i w:val="0"/>
          <w:sz w:val="24"/>
          <w:szCs w:val="24"/>
        </w:rPr>
      </w:pPr>
      <w:r>
        <w:rPr>
          <w:i w:val="0"/>
          <w:sz w:val="24"/>
          <w:szCs w:val="24"/>
        </w:rPr>
        <w:t xml:space="preserve">5 (piecu) darbdienu laikā no Līguma spēkā stāšanās dienas (ja drošības nauda nav iemaksāta vai tā jāpapildina), bet līdz </w:t>
      </w:r>
      <w:r w:rsidR="0088709F">
        <w:rPr>
          <w:i w:val="0"/>
          <w:sz w:val="24"/>
          <w:szCs w:val="24"/>
        </w:rPr>
        <w:t>Objekta</w:t>
      </w:r>
      <w:r>
        <w:rPr>
          <w:i w:val="0"/>
          <w:sz w:val="24"/>
          <w:szCs w:val="24"/>
        </w:rPr>
        <w:t xml:space="preserve"> (apsekošanas) nodošanas un pieņemšanas akta parakstīšanas </w:t>
      </w:r>
      <w:r>
        <w:rPr>
          <w:i w:val="0"/>
          <w:sz w:val="24"/>
          <w:szCs w:val="24"/>
        </w:rPr>
        <w:lastRenderedPageBreak/>
        <w:t xml:space="preserve">dienai Nomnieks iemaksā Iznomātāja norēķinu kontā Drošības naudu 2 (divu) mēnešu nomas maksas (bez PVN) apmērā. Nepieciešamības gadījumā vai Līguma termiņam beidzoties, informējot Nomnieku, šī nauda var tikt izmantota zaudējumu, nokavēto maksājumu, nokavējuma procentu un/vai līgumsoda atlīdzināšanai (pilnā vai daļējā apmērā). </w:t>
      </w:r>
    </w:p>
    <w:p w14:paraId="05D8887A" w14:textId="62E6D819" w:rsidR="00F851F6" w:rsidRDefault="00F851F6" w:rsidP="00F851F6">
      <w:pPr>
        <w:widowControl/>
        <w:numPr>
          <w:ilvl w:val="1"/>
          <w:numId w:val="23"/>
        </w:numPr>
        <w:tabs>
          <w:tab w:val="left" w:pos="709"/>
        </w:tabs>
        <w:suppressAutoHyphens/>
        <w:autoSpaceDE/>
        <w:adjustRightInd/>
        <w:spacing w:before="120"/>
        <w:ind w:left="0" w:firstLine="0"/>
        <w:jc w:val="both"/>
        <w:rPr>
          <w:i w:val="0"/>
          <w:sz w:val="24"/>
          <w:szCs w:val="24"/>
        </w:rPr>
      </w:pPr>
      <w:r>
        <w:rPr>
          <w:i w:val="0"/>
          <w:sz w:val="24"/>
          <w:szCs w:val="24"/>
        </w:rPr>
        <w:t xml:space="preserve"> Ja </w:t>
      </w:r>
      <w:r w:rsidR="0088709F">
        <w:rPr>
          <w:i w:val="0"/>
          <w:sz w:val="24"/>
          <w:szCs w:val="24"/>
        </w:rPr>
        <w:t>Objekta</w:t>
      </w:r>
      <w:r>
        <w:rPr>
          <w:i w:val="0"/>
          <w:sz w:val="24"/>
          <w:szCs w:val="24"/>
        </w:rPr>
        <w:t xml:space="preserve"> (apsekošanas) nodošanas un pieņemšanas akts netiek parakstīts Līguma 1.2.punktā minētajā termiņā Nomnieka vainas dēļ, iemaksātā Drošības nauda tiek uzskatīta kā NOMNIEKA samaksātais līgumsods par </w:t>
      </w:r>
      <w:r w:rsidR="00790BDC">
        <w:rPr>
          <w:i w:val="0"/>
          <w:sz w:val="24"/>
          <w:szCs w:val="24"/>
        </w:rPr>
        <w:t>Objekta</w:t>
      </w:r>
      <w:r>
        <w:rPr>
          <w:i w:val="0"/>
          <w:sz w:val="24"/>
          <w:szCs w:val="24"/>
        </w:rPr>
        <w:t xml:space="preserve"> (apsekošanas) nodošanas un pieņemšanas akta neparakstīšanu Līgumā noteiktā termiņā un tā paliek Iznomātāja rīcībā. </w:t>
      </w:r>
    </w:p>
    <w:p w14:paraId="5EF858C8" w14:textId="77777777" w:rsidR="00F851F6" w:rsidRDefault="00F851F6" w:rsidP="00F851F6">
      <w:pPr>
        <w:widowControl/>
        <w:numPr>
          <w:ilvl w:val="1"/>
          <w:numId w:val="23"/>
        </w:numPr>
        <w:tabs>
          <w:tab w:val="left" w:pos="709"/>
        </w:tabs>
        <w:suppressAutoHyphens/>
        <w:autoSpaceDE/>
        <w:adjustRightInd/>
        <w:spacing w:before="120"/>
        <w:ind w:left="0" w:firstLine="0"/>
        <w:jc w:val="both"/>
        <w:rPr>
          <w:i w:val="0"/>
          <w:sz w:val="24"/>
          <w:szCs w:val="24"/>
        </w:rPr>
      </w:pPr>
      <w:r>
        <w:rPr>
          <w:i w:val="0"/>
          <w:sz w:val="24"/>
          <w:szCs w:val="24"/>
        </w:rPr>
        <w:t xml:space="preserve"> Nomniekam pēc Iznomātāja prasības 10 (desmit) kalendāro dienu laikā jāpapildina Drošības naudas summa līdz sākotnējam apmēram, ja Iznomātājs Drošības naudu daļēji vai pilnīgi izlietojis saskaņā ar šī Līguma noteikumiem, t.sk. ieturot no tās līgumsodu un/vai nokavējuma procentus.</w:t>
      </w:r>
    </w:p>
    <w:p w14:paraId="7872CDCA" w14:textId="0466287C" w:rsidR="00F851F6" w:rsidRDefault="00F851F6" w:rsidP="00F851F6">
      <w:pPr>
        <w:widowControl/>
        <w:numPr>
          <w:ilvl w:val="1"/>
          <w:numId w:val="23"/>
        </w:numPr>
        <w:tabs>
          <w:tab w:val="left" w:pos="709"/>
        </w:tabs>
        <w:suppressAutoHyphens/>
        <w:autoSpaceDE/>
        <w:adjustRightInd/>
        <w:spacing w:before="120"/>
        <w:ind w:left="0" w:firstLine="0"/>
        <w:jc w:val="both"/>
        <w:rPr>
          <w:i w:val="0"/>
          <w:sz w:val="24"/>
          <w:szCs w:val="24"/>
        </w:rPr>
      </w:pPr>
      <w:r>
        <w:rPr>
          <w:i w:val="0"/>
          <w:sz w:val="24"/>
          <w:szCs w:val="24"/>
        </w:rPr>
        <w:t xml:space="preserve"> Beidzoties nomas attiecībām, pēc Līguma 9.7.punktā minētā </w:t>
      </w:r>
      <w:r w:rsidR="00790BDC">
        <w:rPr>
          <w:i w:val="0"/>
          <w:sz w:val="24"/>
          <w:szCs w:val="24"/>
        </w:rPr>
        <w:t>Objekta</w:t>
      </w:r>
      <w:r>
        <w:rPr>
          <w:i w:val="0"/>
          <w:sz w:val="24"/>
          <w:szCs w:val="24"/>
        </w:rPr>
        <w:t xml:space="preserve"> nodošanas un pieņemšanas akta abpusējas parakstīšanas vai Iznomātāja vienpusējas </w:t>
      </w:r>
      <w:r w:rsidR="00790BDC">
        <w:rPr>
          <w:i w:val="0"/>
          <w:sz w:val="24"/>
          <w:szCs w:val="24"/>
        </w:rPr>
        <w:t>Objekta</w:t>
      </w:r>
      <w:r>
        <w:rPr>
          <w:i w:val="0"/>
          <w:sz w:val="24"/>
          <w:szCs w:val="24"/>
        </w:rPr>
        <w:t xml:space="preserve"> pārņemšanas Līguma 9.8.punktā noteiktajā kārtībā, un Nomnieka iesnieguma par Drošības naudas atmaksu, kurā norādīti Drošības naudas saņēmēja rekvizīti, saņemšanas, Iznomātājs atmaksā Drošības naudu tādā apmērā, kādā tā iemaksāta, vai tās daļu, kuru Iznomātājs nav izmantojis Līguma 5.1.punktā noteiktajā kārtībā. Pēc NOMNIEKA attiecīga rakstiska iesnieguma saņemšanas, Drošības nauda var tikt izmantota kā samaksa galējam norēķinam šajā Līgumā noteikto maksājumu veikšanai.</w:t>
      </w:r>
    </w:p>
    <w:p w14:paraId="674DB61E" w14:textId="77777777" w:rsidR="00F851F6" w:rsidRDefault="00F851F6" w:rsidP="00F851F6">
      <w:pPr>
        <w:widowControl/>
        <w:suppressAutoHyphens/>
        <w:autoSpaceDE/>
        <w:adjustRightInd/>
        <w:ind w:left="792"/>
        <w:rPr>
          <w:b/>
          <w:i w:val="0"/>
          <w:sz w:val="24"/>
          <w:szCs w:val="24"/>
        </w:rPr>
      </w:pPr>
    </w:p>
    <w:p w14:paraId="2B5080EE" w14:textId="77777777" w:rsidR="00F851F6" w:rsidRDefault="00F851F6" w:rsidP="00F851F6">
      <w:pPr>
        <w:widowControl/>
        <w:numPr>
          <w:ilvl w:val="0"/>
          <w:numId w:val="23"/>
        </w:numPr>
        <w:suppressAutoHyphens/>
        <w:autoSpaceDE/>
        <w:adjustRightInd/>
        <w:jc w:val="center"/>
        <w:rPr>
          <w:b/>
          <w:i w:val="0"/>
          <w:sz w:val="24"/>
          <w:szCs w:val="24"/>
        </w:rPr>
      </w:pPr>
      <w:r>
        <w:rPr>
          <w:b/>
          <w:i w:val="0"/>
          <w:sz w:val="24"/>
          <w:szCs w:val="24"/>
        </w:rPr>
        <w:t>IZNOMĀTĀJA TIESĪBAS UN PIENĀKUMI</w:t>
      </w:r>
    </w:p>
    <w:p w14:paraId="4A6EF0BE" w14:textId="77777777" w:rsidR="00F851F6" w:rsidRDefault="00F851F6" w:rsidP="00F851F6">
      <w:pPr>
        <w:widowControl/>
        <w:numPr>
          <w:ilvl w:val="1"/>
          <w:numId w:val="23"/>
        </w:numPr>
        <w:tabs>
          <w:tab w:val="left" w:pos="709"/>
        </w:tabs>
        <w:suppressAutoHyphens/>
        <w:autoSpaceDE/>
        <w:adjustRightInd/>
        <w:spacing w:before="120"/>
        <w:ind w:left="0" w:firstLine="0"/>
        <w:jc w:val="both"/>
        <w:rPr>
          <w:i w:val="0"/>
          <w:sz w:val="24"/>
          <w:szCs w:val="24"/>
        </w:rPr>
      </w:pPr>
      <w:r>
        <w:rPr>
          <w:i w:val="0"/>
          <w:sz w:val="24"/>
          <w:szCs w:val="24"/>
        </w:rPr>
        <w:t xml:space="preserve">Iznomātājs apņemas Līguma darbības laikā nepasliktināt Nomnieka Objekta lietošanas tiesības, izņemot Līguma </w:t>
      </w:r>
      <w:r>
        <w:rPr>
          <w:i w:val="0"/>
          <w:sz w:val="24"/>
          <w:szCs w:val="24"/>
        </w:rPr>
        <w:fldChar w:fldCharType="begin"/>
      </w:r>
      <w:r>
        <w:rPr>
          <w:i w:val="0"/>
          <w:sz w:val="24"/>
          <w:szCs w:val="24"/>
        </w:rPr>
        <w:instrText xml:space="preserve"> REF _Ref459977698 \r \h  \* MERGEFORMAT </w:instrText>
      </w:r>
      <w:r>
        <w:rPr>
          <w:i w:val="0"/>
          <w:sz w:val="24"/>
          <w:szCs w:val="24"/>
        </w:rPr>
      </w:r>
      <w:r>
        <w:rPr>
          <w:i w:val="0"/>
          <w:sz w:val="24"/>
          <w:szCs w:val="24"/>
        </w:rPr>
        <w:fldChar w:fldCharType="separate"/>
      </w:r>
      <w:r>
        <w:rPr>
          <w:i w:val="0"/>
          <w:sz w:val="24"/>
          <w:szCs w:val="24"/>
        </w:rPr>
        <w:t>7.2</w:t>
      </w:r>
      <w:r>
        <w:rPr>
          <w:i w:val="0"/>
          <w:sz w:val="24"/>
          <w:szCs w:val="24"/>
        </w:rPr>
        <w:fldChar w:fldCharType="end"/>
      </w:r>
      <w:r>
        <w:rPr>
          <w:i w:val="0"/>
          <w:sz w:val="24"/>
          <w:szCs w:val="24"/>
        </w:rPr>
        <w:t>.punktā minētajā gadījumā. Par apgrūtinājumu ierakstīšanu zemesgrāmatā Iznomātājs informē Nomnieku un Puses nepieciešamības gadījumā izdara attiecīgus grozījumus Līgumā.</w:t>
      </w:r>
    </w:p>
    <w:p w14:paraId="1D169167" w14:textId="77777777" w:rsidR="00F851F6" w:rsidRDefault="00F851F6" w:rsidP="00F851F6">
      <w:pPr>
        <w:widowControl/>
        <w:numPr>
          <w:ilvl w:val="1"/>
          <w:numId w:val="23"/>
        </w:numPr>
        <w:tabs>
          <w:tab w:val="left" w:pos="709"/>
        </w:tabs>
        <w:suppressAutoHyphens/>
        <w:autoSpaceDE/>
        <w:adjustRightInd/>
        <w:spacing w:before="120"/>
        <w:ind w:left="0" w:firstLine="0"/>
        <w:jc w:val="both"/>
        <w:rPr>
          <w:i w:val="0"/>
          <w:sz w:val="24"/>
          <w:szCs w:val="24"/>
        </w:rPr>
      </w:pPr>
      <w:r>
        <w:rPr>
          <w:i w:val="0"/>
          <w:sz w:val="24"/>
          <w:szCs w:val="24"/>
        </w:rPr>
        <w:t>Iznomātājam ir tiesības kontrolēt, vai Objekts tiek izmantots atbilstoši Līguma noteikumiem.</w:t>
      </w:r>
    </w:p>
    <w:p w14:paraId="05D4D0DF" w14:textId="77777777" w:rsidR="00F851F6" w:rsidRDefault="00F851F6" w:rsidP="00F851F6">
      <w:pPr>
        <w:widowControl/>
        <w:numPr>
          <w:ilvl w:val="1"/>
          <w:numId w:val="23"/>
        </w:numPr>
        <w:tabs>
          <w:tab w:val="left" w:pos="709"/>
        </w:tabs>
        <w:suppressAutoHyphens/>
        <w:autoSpaceDE/>
        <w:adjustRightInd/>
        <w:spacing w:before="120"/>
        <w:ind w:left="0" w:firstLine="0"/>
        <w:jc w:val="both"/>
        <w:rPr>
          <w:i w:val="0"/>
          <w:sz w:val="24"/>
          <w:szCs w:val="24"/>
        </w:rPr>
      </w:pPr>
      <w:r>
        <w:rPr>
          <w:i w:val="0"/>
          <w:sz w:val="24"/>
          <w:szCs w:val="24"/>
        </w:rPr>
        <w:t>Iznomātājam ir tiesības prasīt Nomniekam nekavējoties novērst tā darbības vai bezdarbības dēļ radīto Līguma noteikumu pārkāpumu sekas un atlīdzināt radītos zaudējumus.</w:t>
      </w:r>
    </w:p>
    <w:p w14:paraId="505DB42E" w14:textId="7EE8CF73" w:rsidR="00F851F6" w:rsidRDefault="00F851F6" w:rsidP="00F851F6">
      <w:pPr>
        <w:widowControl/>
        <w:numPr>
          <w:ilvl w:val="1"/>
          <w:numId w:val="23"/>
        </w:numPr>
        <w:tabs>
          <w:tab w:val="left" w:pos="709"/>
        </w:tabs>
        <w:suppressAutoHyphens/>
        <w:autoSpaceDE/>
        <w:adjustRightInd/>
        <w:spacing w:before="120"/>
        <w:ind w:left="0" w:firstLine="0"/>
        <w:jc w:val="both"/>
        <w:rPr>
          <w:i w:val="0"/>
          <w:sz w:val="24"/>
          <w:szCs w:val="24"/>
        </w:rPr>
      </w:pPr>
      <w:r>
        <w:rPr>
          <w:i w:val="0"/>
          <w:sz w:val="24"/>
          <w:szCs w:val="24"/>
        </w:rPr>
        <w:t>Ja Nomnieks pienācīgi nepilda jebkuru no savām saistībām</w:t>
      </w:r>
      <w:r w:rsidR="001F21D6">
        <w:rPr>
          <w:i w:val="0"/>
          <w:sz w:val="24"/>
          <w:szCs w:val="24"/>
        </w:rPr>
        <w:t xml:space="preserve"> tsk.</w:t>
      </w:r>
      <w:r w:rsidR="001F21D6" w:rsidRPr="008B53A0">
        <w:rPr>
          <w:i w:val="0"/>
          <w:sz w:val="24"/>
          <w:szCs w:val="24"/>
        </w:rPr>
        <w:t xml:space="preserve"> izvietojis laipu  vai citus labiekārtojuma elementus (tsk. būves) bez Iznomātāja un Rīgas būvvaldes vai Rīgas domes mājokļu un vides departamenta Vides pārvaldes saskaņojuma,</w:t>
      </w:r>
      <w:r>
        <w:rPr>
          <w:i w:val="0"/>
          <w:sz w:val="24"/>
          <w:szCs w:val="24"/>
        </w:rPr>
        <w:t xml:space="preserve"> </w:t>
      </w:r>
      <w:r w:rsidR="001F21D6" w:rsidRPr="008B53A0">
        <w:rPr>
          <w:i w:val="0"/>
          <w:sz w:val="24"/>
          <w:szCs w:val="24"/>
        </w:rPr>
        <w:t xml:space="preserve">līdz brīdim kamēr tiek novērstas nepilnības un saņeti visi nepieciešamie saskaņojumi, </w:t>
      </w:r>
      <w:r w:rsidRPr="008B53A0">
        <w:rPr>
          <w:i w:val="0"/>
          <w:sz w:val="24"/>
          <w:szCs w:val="24"/>
        </w:rPr>
        <w:t>izņemot</w:t>
      </w:r>
      <w:r>
        <w:rPr>
          <w:i w:val="0"/>
          <w:sz w:val="24"/>
          <w:szCs w:val="24"/>
        </w:rPr>
        <w:t xml:space="preserve"> maksājumu kavējumu, Iznomātājam ir tiesības aprēķināt un Nomnieks maksā Iznomātājam līgumsodu 1 (viena) mēneša Nomas maksas apmērā par katru šādu gadījumu. Ar šī punkta piemērošanu Iznomātājs neatsakās no citām Līgumā vai normatīvajos aktos paredzētajām prasījuma tiesībām pret Nomnieku.</w:t>
      </w:r>
    </w:p>
    <w:p w14:paraId="35D63941" w14:textId="77777777" w:rsidR="00F851F6" w:rsidRDefault="00F851F6" w:rsidP="00F851F6">
      <w:pPr>
        <w:widowControl/>
        <w:tabs>
          <w:tab w:val="left" w:pos="709"/>
        </w:tabs>
        <w:suppressAutoHyphens/>
        <w:autoSpaceDE/>
        <w:adjustRightInd/>
        <w:jc w:val="both"/>
        <w:rPr>
          <w:i w:val="0"/>
          <w:sz w:val="24"/>
          <w:szCs w:val="24"/>
        </w:rPr>
      </w:pPr>
    </w:p>
    <w:p w14:paraId="765F45B5" w14:textId="77777777" w:rsidR="00F851F6" w:rsidRDefault="00F851F6" w:rsidP="00F851F6">
      <w:pPr>
        <w:widowControl/>
        <w:numPr>
          <w:ilvl w:val="0"/>
          <w:numId w:val="23"/>
        </w:numPr>
        <w:suppressAutoHyphens/>
        <w:autoSpaceDE/>
        <w:adjustRightInd/>
        <w:jc w:val="center"/>
        <w:rPr>
          <w:b/>
          <w:i w:val="0"/>
          <w:sz w:val="24"/>
          <w:szCs w:val="24"/>
        </w:rPr>
      </w:pPr>
      <w:bookmarkStart w:id="42" w:name="_Ref459981446"/>
      <w:r>
        <w:rPr>
          <w:b/>
          <w:i w:val="0"/>
          <w:sz w:val="24"/>
          <w:szCs w:val="24"/>
        </w:rPr>
        <w:t>NOMNIEKA TIESĪBAS UN PIENĀKUMI</w:t>
      </w:r>
      <w:bookmarkEnd w:id="42"/>
    </w:p>
    <w:p w14:paraId="40021B74" w14:textId="77777777" w:rsidR="00F851F6" w:rsidRDefault="00F851F6" w:rsidP="00F851F6">
      <w:pPr>
        <w:widowControl/>
        <w:numPr>
          <w:ilvl w:val="1"/>
          <w:numId w:val="23"/>
        </w:numPr>
        <w:tabs>
          <w:tab w:val="left" w:pos="709"/>
        </w:tabs>
        <w:suppressAutoHyphens/>
        <w:autoSpaceDE/>
        <w:adjustRightInd/>
        <w:spacing w:before="120"/>
        <w:ind w:left="0" w:firstLine="0"/>
        <w:jc w:val="both"/>
        <w:rPr>
          <w:i w:val="0"/>
          <w:sz w:val="24"/>
          <w:szCs w:val="24"/>
        </w:rPr>
      </w:pPr>
      <w:r>
        <w:rPr>
          <w:i w:val="0"/>
          <w:sz w:val="24"/>
          <w:szCs w:val="24"/>
        </w:rPr>
        <w:t>Nomnieks apņemas:</w:t>
      </w:r>
    </w:p>
    <w:p w14:paraId="2BE3FDCB" w14:textId="77777777" w:rsidR="00F851F6" w:rsidRDefault="00F851F6" w:rsidP="00F851F6">
      <w:pPr>
        <w:widowControl/>
        <w:numPr>
          <w:ilvl w:val="2"/>
          <w:numId w:val="23"/>
        </w:numPr>
        <w:autoSpaceDE/>
        <w:adjustRightInd/>
        <w:ind w:left="709" w:hanging="709"/>
        <w:jc w:val="both"/>
        <w:rPr>
          <w:i w:val="0"/>
          <w:sz w:val="24"/>
          <w:szCs w:val="24"/>
        </w:rPr>
      </w:pPr>
      <w:r>
        <w:rPr>
          <w:i w:val="0"/>
          <w:sz w:val="24"/>
          <w:szCs w:val="24"/>
        </w:rPr>
        <w:t>lietot Objektu, ievērojot Līgumu un normatīvo aktu prasības, kā arī Izsoles nolikumu (2. pielikums) Nomnieka pieteikumu Izolē (3. pielikums).</w:t>
      </w:r>
    </w:p>
    <w:p w14:paraId="648C279D" w14:textId="58F1EA06" w:rsidR="00F851F6" w:rsidRDefault="00F851F6" w:rsidP="00F851F6">
      <w:pPr>
        <w:widowControl/>
        <w:numPr>
          <w:ilvl w:val="2"/>
          <w:numId w:val="23"/>
        </w:numPr>
        <w:autoSpaceDE/>
        <w:adjustRightInd/>
        <w:ind w:left="709" w:hanging="709"/>
        <w:jc w:val="both"/>
        <w:rPr>
          <w:i w:val="0"/>
          <w:sz w:val="24"/>
          <w:szCs w:val="24"/>
        </w:rPr>
      </w:pPr>
      <w:r>
        <w:rPr>
          <w:i w:val="0"/>
          <w:sz w:val="24"/>
          <w:szCs w:val="24"/>
        </w:rPr>
        <w:t>nodrošināt Objekta lietošanu atbilst</w:t>
      </w:r>
      <w:r w:rsidR="00D57AF4">
        <w:rPr>
          <w:i w:val="0"/>
          <w:sz w:val="24"/>
          <w:szCs w:val="24"/>
        </w:rPr>
        <w:t>oš</w:t>
      </w:r>
      <w:r>
        <w:rPr>
          <w:i w:val="0"/>
          <w:sz w:val="24"/>
          <w:szCs w:val="24"/>
        </w:rPr>
        <w:t>i Objekta iznomāšanas mērķim;</w:t>
      </w:r>
    </w:p>
    <w:p w14:paraId="53ABC457" w14:textId="062FF460" w:rsidR="00F02C6F" w:rsidRPr="008B53A0" w:rsidRDefault="00F02C6F" w:rsidP="00F851F6">
      <w:pPr>
        <w:widowControl/>
        <w:numPr>
          <w:ilvl w:val="2"/>
          <w:numId w:val="23"/>
        </w:numPr>
        <w:autoSpaceDE/>
        <w:adjustRightInd/>
        <w:ind w:left="709" w:hanging="709"/>
        <w:jc w:val="both"/>
        <w:rPr>
          <w:i w:val="0"/>
          <w:sz w:val="24"/>
          <w:szCs w:val="24"/>
        </w:rPr>
      </w:pPr>
      <w:r w:rsidRPr="008B53A0">
        <w:rPr>
          <w:i w:val="0"/>
          <w:sz w:val="24"/>
          <w:szCs w:val="24"/>
        </w:rPr>
        <w:t>neizvietot laipas vai citus labiekārtojuma elementus (tsk. būves), ja t</w:t>
      </w:r>
      <w:r w:rsidR="00BF134E" w:rsidRPr="008B53A0">
        <w:rPr>
          <w:i w:val="0"/>
          <w:sz w:val="24"/>
          <w:szCs w:val="24"/>
        </w:rPr>
        <w:t>ās</w:t>
      </w:r>
      <w:r w:rsidRPr="008B53A0">
        <w:rPr>
          <w:i w:val="0"/>
          <w:sz w:val="24"/>
          <w:szCs w:val="24"/>
        </w:rPr>
        <w:t xml:space="preserve"> nav saskaņot</w:t>
      </w:r>
      <w:r w:rsidR="00BF134E" w:rsidRPr="008B53A0">
        <w:rPr>
          <w:i w:val="0"/>
          <w:sz w:val="24"/>
          <w:szCs w:val="24"/>
        </w:rPr>
        <w:t>as</w:t>
      </w:r>
      <w:r w:rsidRPr="008B53A0">
        <w:rPr>
          <w:i w:val="0"/>
          <w:sz w:val="24"/>
          <w:szCs w:val="24"/>
        </w:rPr>
        <w:t xml:space="preserve"> ar Iznomātāju un</w:t>
      </w:r>
      <w:r w:rsidR="0053621A" w:rsidRPr="008B53A0">
        <w:rPr>
          <w:i w:val="0"/>
          <w:sz w:val="24"/>
          <w:szCs w:val="24"/>
        </w:rPr>
        <w:t xml:space="preserve"> Rīgas būvvaldi vai</w:t>
      </w:r>
      <w:r w:rsidRPr="008B53A0">
        <w:rPr>
          <w:i w:val="0"/>
          <w:sz w:val="24"/>
          <w:szCs w:val="24"/>
        </w:rPr>
        <w:t xml:space="preserve"> Rīgas domes mājokļu un vides departamenta Vides pārvald</w:t>
      </w:r>
      <w:r w:rsidR="00D31051" w:rsidRPr="008B53A0">
        <w:rPr>
          <w:i w:val="0"/>
          <w:sz w:val="24"/>
          <w:szCs w:val="24"/>
        </w:rPr>
        <w:t>i</w:t>
      </w:r>
      <w:r w:rsidRPr="008B53A0">
        <w:rPr>
          <w:i w:val="0"/>
          <w:sz w:val="24"/>
          <w:szCs w:val="24"/>
        </w:rPr>
        <w:t>.</w:t>
      </w:r>
    </w:p>
    <w:p w14:paraId="6FD8AE30" w14:textId="77777777" w:rsidR="00F851F6" w:rsidRDefault="00F851F6" w:rsidP="00F851F6">
      <w:pPr>
        <w:widowControl/>
        <w:numPr>
          <w:ilvl w:val="2"/>
          <w:numId w:val="23"/>
        </w:numPr>
        <w:autoSpaceDE/>
        <w:adjustRightInd/>
        <w:ind w:left="709" w:hanging="709"/>
        <w:jc w:val="both"/>
        <w:rPr>
          <w:i w:val="0"/>
          <w:sz w:val="24"/>
          <w:szCs w:val="24"/>
        </w:rPr>
      </w:pPr>
      <w:r>
        <w:rPr>
          <w:i w:val="0"/>
          <w:sz w:val="24"/>
          <w:szCs w:val="24"/>
        </w:rPr>
        <w:t>ar savu darbību neizraisīt Objekta stāvokļa pasliktināšanos;</w:t>
      </w:r>
    </w:p>
    <w:p w14:paraId="669F66D0" w14:textId="77777777" w:rsidR="00F851F6" w:rsidRDefault="00F851F6" w:rsidP="00F851F6">
      <w:pPr>
        <w:widowControl/>
        <w:numPr>
          <w:ilvl w:val="2"/>
          <w:numId w:val="23"/>
        </w:numPr>
        <w:autoSpaceDE/>
        <w:adjustRightInd/>
        <w:ind w:left="709" w:hanging="709"/>
        <w:jc w:val="both"/>
        <w:rPr>
          <w:i w:val="0"/>
          <w:sz w:val="24"/>
          <w:szCs w:val="24"/>
        </w:rPr>
      </w:pPr>
      <w:r>
        <w:rPr>
          <w:i w:val="0"/>
          <w:sz w:val="24"/>
          <w:szCs w:val="24"/>
        </w:rPr>
        <w:t>ar savu darbību neaizskart citu ēkas, kurā atrodas Objekts, tiesisko lietotāju un citu personu likumīgās intereses;</w:t>
      </w:r>
    </w:p>
    <w:p w14:paraId="0C3831AD" w14:textId="77777777" w:rsidR="00F851F6" w:rsidRDefault="00F851F6" w:rsidP="00F851F6">
      <w:pPr>
        <w:widowControl/>
        <w:numPr>
          <w:ilvl w:val="2"/>
          <w:numId w:val="23"/>
        </w:numPr>
        <w:autoSpaceDE/>
        <w:adjustRightInd/>
        <w:ind w:left="709" w:hanging="709"/>
        <w:jc w:val="both"/>
        <w:rPr>
          <w:i w:val="0"/>
          <w:sz w:val="24"/>
          <w:szCs w:val="24"/>
        </w:rPr>
      </w:pPr>
      <w:r>
        <w:rPr>
          <w:i w:val="0"/>
          <w:sz w:val="24"/>
          <w:szCs w:val="24"/>
        </w:rPr>
        <w:t>veicot būvdarbus, t.sk. remontdarbus, ievērot Līgumu un būvniecības normatīvo aktu prasības;</w:t>
      </w:r>
    </w:p>
    <w:p w14:paraId="62D673D7" w14:textId="77777777" w:rsidR="00F851F6" w:rsidRDefault="00F851F6" w:rsidP="00F851F6">
      <w:pPr>
        <w:widowControl/>
        <w:numPr>
          <w:ilvl w:val="2"/>
          <w:numId w:val="23"/>
        </w:numPr>
        <w:autoSpaceDE/>
        <w:adjustRightInd/>
        <w:ind w:left="709" w:hanging="709"/>
        <w:jc w:val="both"/>
        <w:rPr>
          <w:i w:val="0"/>
          <w:sz w:val="24"/>
          <w:szCs w:val="24"/>
        </w:rPr>
      </w:pPr>
      <w:r>
        <w:rPr>
          <w:i w:val="0"/>
          <w:sz w:val="24"/>
          <w:szCs w:val="24"/>
        </w:rPr>
        <w:lastRenderedPageBreak/>
        <w:t>samaksāt noteiktajos termiņos Nomas maksu un Obligātos maksājumus;</w:t>
      </w:r>
    </w:p>
    <w:p w14:paraId="5826EF92" w14:textId="77777777" w:rsidR="00F851F6" w:rsidRDefault="00F851F6" w:rsidP="00F851F6">
      <w:pPr>
        <w:widowControl/>
        <w:numPr>
          <w:ilvl w:val="2"/>
          <w:numId w:val="23"/>
        </w:numPr>
        <w:autoSpaceDE/>
        <w:adjustRightInd/>
        <w:ind w:left="709" w:hanging="709"/>
        <w:jc w:val="both"/>
        <w:rPr>
          <w:i w:val="0"/>
          <w:sz w:val="24"/>
          <w:szCs w:val="24"/>
        </w:rPr>
      </w:pPr>
      <w:r>
        <w:rPr>
          <w:i w:val="0"/>
          <w:sz w:val="24"/>
          <w:szCs w:val="24"/>
        </w:rPr>
        <w:t>atlīdzināt izdevumus, kas Nomnieka prettiesiskas darbības vai bezdarbības rezultātā nodarīti Iznomātājam, citiem ēkas, kurā atrodas Objekts, tiesiskajiem lietotājiem vai citām personām.</w:t>
      </w:r>
    </w:p>
    <w:p w14:paraId="68C1A687" w14:textId="77777777" w:rsidR="00F851F6" w:rsidRDefault="00F851F6" w:rsidP="00F851F6">
      <w:pPr>
        <w:widowControl/>
        <w:numPr>
          <w:ilvl w:val="1"/>
          <w:numId w:val="23"/>
        </w:numPr>
        <w:tabs>
          <w:tab w:val="left" w:pos="709"/>
        </w:tabs>
        <w:suppressAutoHyphens/>
        <w:autoSpaceDE/>
        <w:adjustRightInd/>
        <w:spacing w:before="120"/>
        <w:ind w:left="0" w:firstLine="0"/>
        <w:jc w:val="both"/>
        <w:rPr>
          <w:i w:val="0"/>
          <w:sz w:val="24"/>
          <w:szCs w:val="24"/>
        </w:rPr>
      </w:pPr>
      <w:bookmarkStart w:id="43" w:name="_Ref459977698"/>
      <w:r>
        <w:rPr>
          <w:i w:val="0"/>
          <w:sz w:val="24"/>
          <w:szCs w:val="24"/>
        </w:rPr>
        <w:t xml:space="preserve">Nomnieks apņemas ievērot Objekta lietošanas apgrūtinājumus, ja tādus nosaka normatīvie akti vai tiesību akti, ko pieņēmušas kompetentas valsts vai pašvaldības institūcijas. Apgrūtinājumi tiek ierakstīti zemesgrāmatā bez saskaņošanas ar </w:t>
      </w:r>
      <w:bookmarkEnd w:id="43"/>
      <w:r>
        <w:rPr>
          <w:i w:val="0"/>
          <w:sz w:val="24"/>
          <w:szCs w:val="24"/>
        </w:rPr>
        <w:t>Nomnieku.</w:t>
      </w:r>
    </w:p>
    <w:p w14:paraId="681E77DC" w14:textId="77777777" w:rsidR="00F851F6" w:rsidRDefault="00F851F6" w:rsidP="00F851F6">
      <w:pPr>
        <w:keepNext/>
        <w:widowControl/>
        <w:autoSpaceDE/>
        <w:adjustRightInd/>
        <w:outlineLvl w:val="0"/>
        <w:rPr>
          <w:b/>
          <w:bCs/>
          <w:i w:val="0"/>
          <w:iCs w:val="0"/>
          <w:sz w:val="24"/>
          <w:szCs w:val="24"/>
          <w:lang w:eastAsia="en-US"/>
        </w:rPr>
      </w:pPr>
    </w:p>
    <w:p w14:paraId="73E9258F" w14:textId="77777777" w:rsidR="00F851F6" w:rsidRDefault="00F851F6" w:rsidP="00F851F6">
      <w:pPr>
        <w:widowControl/>
        <w:numPr>
          <w:ilvl w:val="0"/>
          <w:numId w:val="23"/>
        </w:numPr>
        <w:suppressAutoHyphens/>
        <w:autoSpaceDE/>
        <w:adjustRightInd/>
        <w:jc w:val="center"/>
        <w:rPr>
          <w:b/>
          <w:i w:val="0"/>
          <w:sz w:val="24"/>
          <w:szCs w:val="24"/>
        </w:rPr>
      </w:pPr>
      <w:r>
        <w:rPr>
          <w:b/>
          <w:i w:val="0"/>
          <w:sz w:val="24"/>
          <w:szCs w:val="24"/>
        </w:rPr>
        <w:t>NORMATĪVIE AKTI UN STRĪDU IZSKATĪŠANAS KĀRTĪBA</w:t>
      </w:r>
    </w:p>
    <w:p w14:paraId="5252DBB4" w14:textId="77777777" w:rsidR="00F851F6" w:rsidRDefault="00F851F6" w:rsidP="00F851F6">
      <w:pPr>
        <w:widowControl/>
        <w:numPr>
          <w:ilvl w:val="1"/>
          <w:numId w:val="23"/>
        </w:numPr>
        <w:tabs>
          <w:tab w:val="left" w:pos="709"/>
        </w:tabs>
        <w:suppressAutoHyphens/>
        <w:autoSpaceDE/>
        <w:adjustRightInd/>
        <w:spacing w:before="120"/>
        <w:ind w:left="0" w:firstLine="0"/>
        <w:jc w:val="both"/>
        <w:rPr>
          <w:i w:val="0"/>
          <w:sz w:val="24"/>
          <w:szCs w:val="24"/>
        </w:rPr>
      </w:pPr>
      <w:r>
        <w:rPr>
          <w:i w:val="0"/>
          <w:sz w:val="24"/>
          <w:szCs w:val="24"/>
        </w:rPr>
        <w:t>Līguma neparedzētas attiecības Puses regulē, pamatojoties uz Latvijas Republikas tiesību aktiem.</w:t>
      </w:r>
    </w:p>
    <w:p w14:paraId="4FC372DD" w14:textId="77777777" w:rsidR="00F851F6" w:rsidRDefault="00F851F6" w:rsidP="00F851F6">
      <w:pPr>
        <w:widowControl/>
        <w:numPr>
          <w:ilvl w:val="1"/>
          <w:numId w:val="23"/>
        </w:numPr>
        <w:tabs>
          <w:tab w:val="left" w:pos="709"/>
        </w:tabs>
        <w:suppressAutoHyphens/>
        <w:autoSpaceDE/>
        <w:adjustRightInd/>
        <w:spacing w:before="120"/>
        <w:ind w:left="0" w:firstLine="0"/>
        <w:jc w:val="both"/>
        <w:rPr>
          <w:i w:val="0"/>
          <w:sz w:val="24"/>
          <w:szCs w:val="24"/>
        </w:rPr>
      </w:pPr>
      <w:r>
        <w:rPr>
          <w:i w:val="0"/>
          <w:sz w:val="24"/>
          <w:szCs w:val="24"/>
        </w:rPr>
        <w:t>Domstarpības Līguma darbības laikā tiek risinātas sarunu ceļā. Ja vienošanās netiek panākta, tad strīds risināms tiesā Latvijas Republikas tiesību aktos noteiktajā kārtībā.</w:t>
      </w:r>
    </w:p>
    <w:p w14:paraId="181A6666" w14:textId="77777777" w:rsidR="00F851F6" w:rsidRDefault="00F851F6" w:rsidP="00F851F6">
      <w:pPr>
        <w:widowControl/>
        <w:tabs>
          <w:tab w:val="left" w:pos="709"/>
        </w:tabs>
        <w:suppressAutoHyphens/>
        <w:autoSpaceDE/>
        <w:adjustRightInd/>
        <w:jc w:val="both"/>
        <w:rPr>
          <w:i w:val="0"/>
          <w:sz w:val="24"/>
          <w:szCs w:val="24"/>
        </w:rPr>
      </w:pPr>
    </w:p>
    <w:p w14:paraId="47D70FED" w14:textId="77777777" w:rsidR="00F851F6" w:rsidRDefault="00F851F6" w:rsidP="00F851F6">
      <w:pPr>
        <w:widowControl/>
        <w:numPr>
          <w:ilvl w:val="0"/>
          <w:numId w:val="23"/>
        </w:numPr>
        <w:suppressAutoHyphens/>
        <w:autoSpaceDE/>
        <w:adjustRightInd/>
        <w:jc w:val="center"/>
        <w:rPr>
          <w:b/>
          <w:i w:val="0"/>
          <w:sz w:val="24"/>
          <w:szCs w:val="24"/>
        </w:rPr>
      </w:pPr>
      <w:r>
        <w:rPr>
          <w:b/>
          <w:i w:val="0"/>
          <w:sz w:val="24"/>
          <w:szCs w:val="24"/>
        </w:rPr>
        <w:t>LĪGUMA IZBEIGŠANA</w:t>
      </w:r>
    </w:p>
    <w:p w14:paraId="208ACBC5" w14:textId="77777777" w:rsidR="00F851F6" w:rsidRDefault="00F851F6" w:rsidP="00F851F6">
      <w:pPr>
        <w:widowControl/>
        <w:numPr>
          <w:ilvl w:val="1"/>
          <w:numId w:val="23"/>
        </w:numPr>
        <w:tabs>
          <w:tab w:val="left" w:pos="709"/>
        </w:tabs>
        <w:suppressAutoHyphens/>
        <w:autoSpaceDE/>
        <w:adjustRightInd/>
        <w:spacing w:before="120"/>
        <w:ind w:left="0" w:firstLine="0"/>
        <w:jc w:val="both"/>
        <w:rPr>
          <w:i w:val="0"/>
          <w:sz w:val="24"/>
          <w:szCs w:val="24"/>
        </w:rPr>
      </w:pPr>
      <w:r>
        <w:rPr>
          <w:i w:val="0"/>
          <w:sz w:val="24"/>
          <w:szCs w:val="24"/>
        </w:rPr>
        <w:t>Iznomātājam ir tiesības, rakstiski informējot Nomnieku 1 (vienu) mēnesi iepriekš, izbeigt Līgumu pirms termiņa, neatlīdzinot Nomnieka zaudējumus, kas saistīti ar Līguma pirmstermiņa izbeigšanu, kā arī Nomnieka izdevumus, ko tas taisījis Objektam, ja:</w:t>
      </w:r>
    </w:p>
    <w:p w14:paraId="07B801C9" w14:textId="77777777" w:rsidR="00F851F6" w:rsidRDefault="00F851F6" w:rsidP="00F851F6">
      <w:pPr>
        <w:widowControl/>
        <w:numPr>
          <w:ilvl w:val="2"/>
          <w:numId w:val="23"/>
        </w:numPr>
        <w:autoSpaceDE/>
        <w:adjustRightInd/>
        <w:ind w:left="709" w:hanging="709"/>
        <w:jc w:val="both"/>
        <w:rPr>
          <w:i w:val="0"/>
          <w:sz w:val="24"/>
          <w:szCs w:val="24"/>
        </w:rPr>
      </w:pPr>
      <w:r>
        <w:rPr>
          <w:i w:val="0"/>
          <w:sz w:val="24"/>
          <w:szCs w:val="24"/>
        </w:rPr>
        <w:t xml:space="preserve">Objekts tiek izmantots, neievērojot Līgumu vai normatīvo aktu prasības; </w:t>
      </w:r>
    </w:p>
    <w:p w14:paraId="39293EDB" w14:textId="77777777" w:rsidR="00F851F6" w:rsidRDefault="00F851F6" w:rsidP="00F851F6">
      <w:pPr>
        <w:widowControl/>
        <w:numPr>
          <w:ilvl w:val="2"/>
          <w:numId w:val="23"/>
        </w:numPr>
        <w:autoSpaceDE/>
        <w:adjustRightInd/>
        <w:ind w:left="709" w:hanging="709"/>
        <w:jc w:val="both"/>
        <w:rPr>
          <w:i w:val="0"/>
          <w:sz w:val="24"/>
          <w:szCs w:val="24"/>
        </w:rPr>
      </w:pPr>
      <w:r>
        <w:rPr>
          <w:i w:val="0"/>
          <w:sz w:val="24"/>
          <w:szCs w:val="24"/>
        </w:rPr>
        <w:t>Nomnieka darbības dēļ Objekts tiek bojāts;</w:t>
      </w:r>
    </w:p>
    <w:p w14:paraId="7E5D324B" w14:textId="77777777" w:rsidR="00F851F6" w:rsidRDefault="00F851F6" w:rsidP="00F851F6">
      <w:pPr>
        <w:widowControl/>
        <w:numPr>
          <w:ilvl w:val="2"/>
          <w:numId w:val="23"/>
        </w:numPr>
        <w:autoSpaceDE/>
        <w:adjustRightInd/>
        <w:ind w:left="709" w:hanging="709"/>
        <w:jc w:val="both"/>
        <w:rPr>
          <w:i w:val="0"/>
          <w:sz w:val="24"/>
          <w:szCs w:val="24"/>
        </w:rPr>
      </w:pPr>
      <w:r>
        <w:rPr>
          <w:i w:val="0"/>
          <w:sz w:val="24"/>
          <w:szCs w:val="24"/>
        </w:rPr>
        <w:t>Nomnieks vairāk nekā 1 (vienu) mēnesi nemaksā Nomas maksu pilnā apmērā</w:t>
      </w:r>
      <w:r>
        <w:rPr>
          <w:i w:val="0"/>
          <w:color w:val="A6A6A6" w:themeColor="background1" w:themeShade="A6"/>
          <w:sz w:val="24"/>
          <w:szCs w:val="24"/>
        </w:rPr>
        <w:t xml:space="preserve"> </w:t>
      </w:r>
      <w:r>
        <w:rPr>
          <w:i w:val="0"/>
          <w:sz w:val="24"/>
          <w:szCs w:val="24"/>
        </w:rPr>
        <w:t>vai Obligātos maksājumus;</w:t>
      </w:r>
    </w:p>
    <w:p w14:paraId="585F662C" w14:textId="77777777" w:rsidR="00F851F6" w:rsidRDefault="00F851F6" w:rsidP="00F851F6">
      <w:pPr>
        <w:widowControl/>
        <w:numPr>
          <w:ilvl w:val="2"/>
          <w:numId w:val="23"/>
        </w:numPr>
        <w:autoSpaceDE/>
        <w:adjustRightInd/>
        <w:ind w:left="709" w:hanging="709"/>
        <w:jc w:val="both"/>
        <w:rPr>
          <w:i w:val="0"/>
          <w:sz w:val="24"/>
          <w:szCs w:val="24"/>
        </w:rPr>
      </w:pPr>
      <w:r>
        <w:rPr>
          <w:i w:val="0"/>
          <w:sz w:val="24"/>
          <w:szCs w:val="24"/>
        </w:rPr>
        <w:t>Objekts bez saskaņošanas ar Iznomātāju tiek nodots apakšnomā;</w:t>
      </w:r>
    </w:p>
    <w:p w14:paraId="5EDF9ACC" w14:textId="77777777" w:rsidR="00F851F6" w:rsidRDefault="00F851F6" w:rsidP="00F851F6">
      <w:pPr>
        <w:widowControl/>
        <w:numPr>
          <w:ilvl w:val="2"/>
          <w:numId w:val="23"/>
        </w:numPr>
        <w:autoSpaceDE/>
        <w:adjustRightInd/>
        <w:ind w:left="709" w:hanging="709"/>
        <w:jc w:val="both"/>
        <w:rPr>
          <w:i w:val="0"/>
          <w:sz w:val="24"/>
          <w:szCs w:val="24"/>
        </w:rPr>
      </w:pPr>
      <w:r>
        <w:rPr>
          <w:i w:val="0"/>
          <w:sz w:val="24"/>
          <w:szCs w:val="24"/>
        </w:rPr>
        <w:t>netiek sasniegts Objekta iznomāšanas mērķis, ar kuru Iznomātājam bija tiesības rēķināties;</w:t>
      </w:r>
    </w:p>
    <w:p w14:paraId="434264C4" w14:textId="77777777" w:rsidR="00F851F6" w:rsidRDefault="00F851F6" w:rsidP="00F851F6">
      <w:pPr>
        <w:widowControl/>
        <w:numPr>
          <w:ilvl w:val="2"/>
          <w:numId w:val="23"/>
        </w:numPr>
        <w:autoSpaceDE/>
        <w:adjustRightInd/>
        <w:ind w:left="709" w:hanging="709"/>
        <w:jc w:val="both"/>
        <w:rPr>
          <w:i w:val="0"/>
          <w:sz w:val="24"/>
          <w:szCs w:val="24"/>
        </w:rPr>
      </w:pPr>
      <w:r>
        <w:rPr>
          <w:i w:val="0"/>
          <w:sz w:val="24"/>
          <w:szCs w:val="24"/>
        </w:rPr>
        <w:t xml:space="preserve">ir pārkāpis Līguma </w:t>
      </w:r>
      <w:r>
        <w:rPr>
          <w:i w:val="0"/>
          <w:sz w:val="24"/>
          <w:szCs w:val="24"/>
        </w:rPr>
        <w:fldChar w:fldCharType="begin"/>
      </w:r>
      <w:r>
        <w:rPr>
          <w:i w:val="0"/>
          <w:sz w:val="24"/>
          <w:szCs w:val="24"/>
        </w:rPr>
        <w:instrText xml:space="preserve"> REF _Ref459980929 \r \h </w:instrText>
      </w:r>
      <w:r>
        <w:rPr>
          <w:i w:val="0"/>
          <w:sz w:val="24"/>
          <w:szCs w:val="24"/>
        </w:rPr>
      </w:r>
      <w:r>
        <w:rPr>
          <w:i w:val="0"/>
          <w:sz w:val="24"/>
          <w:szCs w:val="24"/>
        </w:rPr>
        <w:fldChar w:fldCharType="separate"/>
      </w:r>
      <w:r>
        <w:rPr>
          <w:i w:val="0"/>
          <w:sz w:val="24"/>
          <w:szCs w:val="24"/>
        </w:rPr>
        <w:t>2</w:t>
      </w:r>
      <w:r>
        <w:rPr>
          <w:i w:val="0"/>
          <w:sz w:val="24"/>
          <w:szCs w:val="24"/>
        </w:rPr>
        <w:fldChar w:fldCharType="end"/>
      </w:r>
      <w:r>
        <w:rPr>
          <w:i w:val="0"/>
          <w:sz w:val="24"/>
          <w:szCs w:val="24"/>
        </w:rPr>
        <w:t>. un/vai 7.nodaļā noteiktos pienākumus, un 14 (četrpadsmit) dienu laikā pēc Iznomātāja rakstiska brīdinājuma nosūtīšanas nav novērsis pieļautos pārkāpumus;</w:t>
      </w:r>
    </w:p>
    <w:p w14:paraId="6520992E" w14:textId="77777777" w:rsidR="00F851F6" w:rsidRDefault="00F851F6" w:rsidP="00F851F6">
      <w:pPr>
        <w:widowControl/>
        <w:numPr>
          <w:ilvl w:val="2"/>
          <w:numId w:val="23"/>
        </w:numPr>
        <w:autoSpaceDE/>
        <w:adjustRightInd/>
        <w:ind w:left="709" w:hanging="709"/>
        <w:jc w:val="both"/>
        <w:rPr>
          <w:i w:val="0"/>
          <w:sz w:val="24"/>
          <w:szCs w:val="24"/>
        </w:rPr>
      </w:pPr>
      <w:r>
        <w:rPr>
          <w:i w:val="0"/>
          <w:sz w:val="24"/>
          <w:szCs w:val="24"/>
        </w:rPr>
        <w:t>tiesā iesniegts pieteikums par Nomnieka atzīšanu par maksātnespējīgu, pasludināta Nomnieka maksātnespēja, ir apturēta Nomnieka saimnieciskā darbība, vai ir uzsākta Nomnieka likvidācija;</w:t>
      </w:r>
    </w:p>
    <w:p w14:paraId="2EA15BB8" w14:textId="77777777" w:rsidR="00F851F6" w:rsidRDefault="00F851F6" w:rsidP="00F851F6">
      <w:pPr>
        <w:widowControl/>
        <w:numPr>
          <w:ilvl w:val="2"/>
          <w:numId w:val="23"/>
        </w:numPr>
        <w:autoSpaceDE/>
        <w:adjustRightInd/>
        <w:ind w:left="709" w:hanging="709"/>
        <w:jc w:val="both"/>
        <w:rPr>
          <w:i w:val="0"/>
          <w:sz w:val="24"/>
          <w:szCs w:val="24"/>
        </w:rPr>
      </w:pPr>
      <w:r>
        <w:rPr>
          <w:i w:val="0"/>
          <w:sz w:val="24"/>
          <w:szCs w:val="24"/>
        </w:rPr>
        <w:t>Līguma neizpildīšana ir ļaunprātīga un dod Iznomātājam pamatu uzskatīt, ka viņš nevar paļauties uz saistību izpildīšanu no Nomnieka puses nākotnē.</w:t>
      </w:r>
    </w:p>
    <w:p w14:paraId="7F486BCB" w14:textId="1012B706" w:rsidR="00F851F6" w:rsidRDefault="00F851F6" w:rsidP="00F851F6">
      <w:pPr>
        <w:widowControl/>
        <w:numPr>
          <w:ilvl w:val="1"/>
          <w:numId w:val="23"/>
        </w:numPr>
        <w:tabs>
          <w:tab w:val="left" w:pos="709"/>
        </w:tabs>
        <w:suppressAutoHyphens/>
        <w:autoSpaceDE/>
        <w:adjustRightInd/>
        <w:spacing w:before="120"/>
        <w:ind w:left="0" w:firstLine="0"/>
        <w:jc w:val="both"/>
        <w:rPr>
          <w:i w:val="0"/>
          <w:sz w:val="24"/>
          <w:szCs w:val="24"/>
        </w:rPr>
      </w:pPr>
      <w:bookmarkStart w:id="44" w:name="_Ref459981935"/>
      <w:r>
        <w:rPr>
          <w:i w:val="0"/>
          <w:sz w:val="24"/>
          <w:szCs w:val="24"/>
        </w:rPr>
        <w:t xml:space="preserve">Iznomātājam ir tiesības, rakstiski informējot Nomnieku </w:t>
      </w:r>
      <w:r w:rsidR="00D57AF4">
        <w:rPr>
          <w:i w:val="0"/>
          <w:sz w:val="24"/>
          <w:szCs w:val="24"/>
        </w:rPr>
        <w:t xml:space="preserve">2 </w:t>
      </w:r>
      <w:r>
        <w:rPr>
          <w:i w:val="0"/>
          <w:sz w:val="24"/>
          <w:szCs w:val="24"/>
        </w:rPr>
        <w:t>(</w:t>
      </w:r>
      <w:r w:rsidR="00D57AF4">
        <w:rPr>
          <w:i w:val="0"/>
          <w:sz w:val="24"/>
          <w:szCs w:val="24"/>
        </w:rPr>
        <w:t>divus</w:t>
      </w:r>
      <w:r>
        <w:rPr>
          <w:i w:val="0"/>
          <w:sz w:val="24"/>
          <w:szCs w:val="24"/>
        </w:rPr>
        <w:t>) mēnešus iepriekš, izbeigt Līgumu pirms termiņa, neatlīdzinot Nomnieka zaudējumus, kas saistīti ar Līguma pirmstermiņa izbeigšanu, ja Objekts nepieciešams sabiedrisko vajadzību nodrošināšanai vai normatīvajos aktos noteikto publisko funkciju veikšanai, vai ja Iznomātājs ir pieņēmis lēmumu Objektā vai ēkā, kurā atrodas Objekts, veikt būvniecību.</w:t>
      </w:r>
      <w:bookmarkEnd w:id="44"/>
    </w:p>
    <w:p w14:paraId="185C55AA" w14:textId="77777777" w:rsidR="00F851F6" w:rsidRDefault="00F851F6" w:rsidP="00F851F6">
      <w:pPr>
        <w:widowControl/>
        <w:numPr>
          <w:ilvl w:val="1"/>
          <w:numId w:val="23"/>
        </w:numPr>
        <w:tabs>
          <w:tab w:val="left" w:pos="709"/>
        </w:tabs>
        <w:suppressAutoHyphens/>
        <w:autoSpaceDE/>
        <w:adjustRightInd/>
        <w:spacing w:before="120"/>
        <w:ind w:left="0" w:firstLine="0"/>
        <w:jc w:val="both"/>
        <w:rPr>
          <w:i w:val="0"/>
          <w:sz w:val="24"/>
          <w:szCs w:val="24"/>
        </w:rPr>
      </w:pPr>
      <w:r>
        <w:rPr>
          <w:i w:val="0"/>
          <w:sz w:val="24"/>
          <w:szCs w:val="24"/>
        </w:rPr>
        <w:t xml:space="preserve">Ja Iznomātājs izbeidz Līgumu pirms termiņa Līguma </w:t>
      </w:r>
      <w:r>
        <w:rPr>
          <w:i w:val="0"/>
          <w:sz w:val="24"/>
          <w:szCs w:val="24"/>
        </w:rPr>
        <w:fldChar w:fldCharType="begin"/>
      </w:r>
      <w:r>
        <w:rPr>
          <w:i w:val="0"/>
          <w:sz w:val="24"/>
          <w:szCs w:val="24"/>
        </w:rPr>
        <w:instrText xml:space="preserve"> REF _Ref459981935 \r \h  \* MERGEFORMAT </w:instrText>
      </w:r>
      <w:r>
        <w:rPr>
          <w:i w:val="0"/>
          <w:sz w:val="24"/>
          <w:szCs w:val="24"/>
        </w:rPr>
      </w:r>
      <w:r>
        <w:rPr>
          <w:i w:val="0"/>
          <w:sz w:val="24"/>
          <w:szCs w:val="24"/>
        </w:rPr>
        <w:fldChar w:fldCharType="separate"/>
      </w:r>
      <w:r>
        <w:rPr>
          <w:i w:val="0"/>
          <w:sz w:val="24"/>
          <w:szCs w:val="24"/>
        </w:rPr>
        <w:t>9.2</w:t>
      </w:r>
      <w:r>
        <w:rPr>
          <w:i w:val="0"/>
          <w:sz w:val="24"/>
          <w:szCs w:val="24"/>
        </w:rPr>
        <w:fldChar w:fldCharType="end"/>
      </w:r>
      <w:r>
        <w:rPr>
          <w:i w:val="0"/>
          <w:sz w:val="24"/>
          <w:szCs w:val="24"/>
        </w:rPr>
        <w:t>.punktā minētajā gadījumā, Iznomātājs, ievērojot Civillikumu un Līgumu, atlīdzina Nomnieka nepieciešamos un derīgos izdevumus, ko tas taisījis Objektam.</w:t>
      </w:r>
    </w:p>
    <w:p w14:paraId="294F2B9B" w14:textId="77777777" w:rsidR="00F851F6" w:rsidRDefault="00F851F6" w:rsidP="00F851F6">
      <w:pPr>
        <w:widowControl/>
        <w:numPr>
          <w:ilvl w:val="1"/>
          <w:numId w:val="23"/>
        </w:numPr>
        <w:tabs>
          <w:tab w:val="left" w:pos="709"/>
        </w:tabs>
        <w:suppressAutoHyphens/>
        <w:autoSpaceDE/>
        <w:adjustRightInd/>
        <w:spacing w:before="120"/>
        <w:ind w:left="0" w:firstLine="0"/>
        <w:jc w:val="both"/>
        <w:rPr>
          <w:i w:val="0"/>
          <w:sz w:val="24"/>
          <w:szCs w:val="24"/>
        </w:rPr>
      </w:pPr>
      <w:r>
        <w:rPr>
          <w:i w:val="0"/>
          <w:sz w:val="24"/>
          <w:szCs w:val="24"/>
        </w:rPr>
        <w:t>Nomniekam ir tiesības, rakstiski informējot Nomnieku 1 (vienu) mēnesi iepriekš, izbeigt Līgumu pirms termiņa, ja:</w:t>
      </w:r>
    </w:p>
    <w:p w14:paraId="5D48B2C6" w14:textId="77777777" w:rsidR="00F851F6" w:rsidRDefault="00F851F6" w:rsidP="00F851F6">
      <w:pPr>
        <w:widowControl/>
        <w:numPr>
          <w:ilvl w:val="2"/>
          <w:numId w:val="23"/>
        </w:numPr>
        <w:autoSpaceDE/>
        <w:adjustRightInd/>
        <w:ind w:left="709" w:hanging="709"/>
        <w:jc w:val="both"/>
        <w:rPr>
          <w:i w:val="0"/>
          <w:sz w:val="24"/>
          <w:szCs w:val="24"/>
        </w:rPr>
      </w:pPr>
      <w:r>
        <w:rPr>
          <w:i w:val="0"/>
          <w:sz w:val="24"/>
          <w:szCs w:val="24"/>
        </w:rPr>
        <w:t>no Nomnieka neatkarīgu iemeslu dēļ tas vairāk nevar izmantot Objektu Līgumā paredzētajiem mērķiem;</w:t>
      </w:r>
    </w:p>
    <w:p w14:paraId="48FF2B1F" w14:textId="77777777" w:rsidR="00F851F6" w:rsidRDefault="00F851F6" w:rsidP="00F851F6">
      <w:pPr>
        <w:widowControl/>
        <w:numPr>
          <w:ilvl w:val="2"/>
          <w:numId w:val="23"/>
        </w:numPr>
        <w:autoSpaceDE/>
        <w:adjustRightInd/>
        <w:ind w:left="709" w:hanging="709"/>
        <w:jc w:val="both"/>
        <w:rPr>
          <w:i w:val="0"/>
          <w:sz w:val="24"/>
          <w:szCs w:val="24"/>
        </w:rPr>
      </w:pPr>
      <w:r>
        <w:rPr>
          <w:i w:val="0"/>
          <w:sz w:val="24"/>
          <w:szCs w:val="24"/>
        </w:rPr>
        <w:t>Iznomātājs nepamatoti traucē Nomniekam izmantot Objektu Līgumā paredzētajiem mērķiem.</w:t>
      </w:r>
    </w:p>
    <w:p w14:paraId="00263243" w14:textId="77777777" w:rsidR="00F851F6" w:rsidRDefault="00F851F6" w:rsidP="00F851F6">
      <w:pPr>
        <w:widowControl/>
        <w:numPr>
          <w:ilvl w:val="1"/>
          <w:numId w:val="23"/>
        </w:numPr>
        <w:tabs>
          <w:tab w:val="left" w:pos="709"/>
        </w:tabs>
        <w:suppressAutoHyphens/>
        <w:autoSpaceDE/>
        <w:adjustRightInd/>
        <w:spacing w:before="120"/>
        <w:ind w:left="0" w:firstLine="0"/>
        <w:jc w:val="both"/>
        <w:rPr>
          <w:i w:val="0"/>
          <w:sz w:val="24"/>
          <w:szCs w:val="24"/>
        </w:rPr>
      </w:pPr>
      <w:r>
        <w:rPr>
          <w:i w:val="0"/>
          <w:sz w:val="24"/>
          <w:szCs w:val="24"/>
        </w:rPr>
        <w:t>Līguma izbeigšana pirms termiņa neatbrīvo Nomnieku no pienākuma izpildīt maksājumu saistības, ko tas uzņēmies saskaņā ar Līgumu.</w:t>
      </w:r>
    </w:p>
    <w:p w14:paraId="5462DA54" w14:textId="77777777" w:rsidR="00F851F6" w:rsidRDefault="00F851F6" w:rsidP="00F851F6">
      <w:pPr>
        <w:widowControl/>
        <w:numPr>
          <w:ilvl w:val="1"/>
          <w:numId w:val="23"/>
        </w:numPr>
        <w:tabs>
          <w:tab w:val="left" w:pos="709"/>
        </w:tabs>
        <w:suppressAutoHyphens/>
        <w:autoSpaceDE/>
        <w:adjustRightInd/>
        <w:spacing w:before="120"/>
        <w:ind w:left="0" w:firstLine="0"/>
        <w:jc w:val="both"/>
        <w:rPr>
          <w:i w:val="0"/>
          <w:sz w:val="24"/>
          <w:szCs w:val="24"/>
        </w:rPr>
      </w:pPr>
      <w:r>
        <w:rPr>
          <w:i w:val="0"/>
          <w:sz w:val="24"/>
          <w:szCs w:val="24"/>
        </w:rPr>
        <w:lastRenderedPageBreak/>
        <w:t xml:space="preserve">Iznomātājam ir aizturējuma tiesība uz Nomnieka mantu, kas atrodas Objektā, ciktāl tā ir nepieciešama Līguma saistību izpildes nodrošināšanai. </w:t>
      </w:r>
    </w:p>
    <w:p w14:paraId="6F5EA5E0" w14:textId="2C74E5C5" w:rsidR="00F851F6" w:rsidRDefault="00F851F6" w:rsidP="00F851F6">
      <w:pPr>
        <w:widowControl/>
        <w:numPr>
          <w:ilvl w:val="1"/>
          <w:numId w:val="23"/>
        </w:numPr>
        <w:tabs>
          <w:tab w:val="left" w:pos="709"/>
        </w:tabs>
        <w:suppressAutoHyphens/>
        <w:autoSpaceDE/>
        <w:adjustRightInd/>
        <w:spacing w:before="120"/>
        <w:ind w:left="0" w:firstLine="0"/>
        <w:jc w:val="both"/>
        <w:rPr>
          <w:i w:val="0"/>
          <w:sz w:val="24"/>
          <w:szCs w:val="24"/>
        </w:rPr>
      </w:pPr>
      <w:r>
        <w:rPr>
          <w:i w:val="0"/>
          <w:sz w:val="24"/>
          <w:szCs w:val="24"/>
        </w:rPr>
        <w:t>Pēc Līguma izbeigšanās (t.sk. vienpusējas izbeigšanas) 2 (divu) darb</w:t>
      </w:r>
      <w:r w:rsidR="006C1C62">
        <w:rPr>
          <w:i w:val="0"/>
          <w:sz w:val="24"/>
          <w:szCs w:val="24"/>
        </w:rPr>
        <w:t xml:space="preserve">a </w:t>
      </w:r>
      <w:r>
        <w:rPr>
          <w:i w:val="0"/>
          <w:sz w:val="24"/>
          <w:szCs w:val="24"/>
        </w:rPr>
        <w:t xml:space="preserve">dienu laikā NOMNIEKS nodod IZNOMĀTĀJAM </w:t>
      </w:r>
      <w:r w:rsidR="00790BDC">
        <w:rPr>
          <w:i w:val="0"/>
          <w:sz w:val="24"/>
          <w:szCs w:val="24"/>
        </w:rPr>
        <w:t>Objektu</w:t>
      </w:r>
      <w:r>
        <w:rPr>
          <w:i w:val="0"/>
          <w:sz w:val="24"/>
          <w:szCs w:val="24"/>
        </w:rPr>
        <w:t xml:space="preserve"> ar </w:t>
      </w:r>
      <w:r w:rsidR="00790BDC">
        <w:rPr>
          <w:i w:val="0"/>
          <w:sz w:val="24"/>
          <w:szCs w:val="24"/>
        </w:rPr>
        <w:t>Objekta</w:t>
      </w:r>
      <w:r>
        <w:rPr>
          <w:i w:val="0"/>
          <w:sz w:val="24"/>
          <w:szCs w:val="24"/>
        </w:rPr>
        <w:t xml:space="preserve"> nodošanas un pieņemšanas aktu, ne sliktākā stāvoklī, kādā tās saņemtas, ņemot vērā to dabisko nolietojumu. </w:t>
      </w:r>
    </w:p>
    <w:p w14:paraId="1D0E770A" w14:textId="50829956" w:rsidR="00F851F6" w:rsidRDefault="00F851F6" w:rsidP="00F851F6">
      <w:pPr>
        <w:widowControl/>
        <w:numPr>
          <w:ilvl w:val="1"/>
          <w:numId w:val="23"/>
        </w:numPr>
        <w:tabs>
          <w:tab w:val="left" w:pos="709"/>
        </w:tabs>
        <w:suppressAutoHyphens/>
        <w:autoSpaceDE/>
        <w:adjustRightInd/>
        <w:spacing w:before="120"/>
        <w:ind w:left="0" w:firstLine="0"/>
        <w:jc w:val="both"/>
        <w:rPr>
          <w:i w:val="0"/>
          <w:sz w:val="24"/>
          <w:szCs w:val="24"/>
        </w:rPr>
      </w:pPr>
      <w:r>
        <w:rPr>
          <w:i w:val="0"/>
          <w:sz w:val="24"/>
          <w:szCs w:val="24"/>
        </w:rPr>
        <w:t xml:space="preserve">Ja NOMNIEKS atbrīvo </w:t>
      </w:r>
      <w:r w:rsidR="006C1C62">
        <w:rPr>
          <w:i w:val="0"/>
          <w:sz w:val="24"/>
          <w:szCs w:val="24"/>
        </w:rPr>
        <w:t>Objektu</w:t>
      </w:r>
      <w:r>
        <w:rPr>
          <w:i w:val="0"/>
          <w:sz w:val="24"/>
          <w:szCs w:val="24"/>
        </w:rPr>
        <w:t xml:space="preserve">, bet neparaksta Līguma 9.7.punktā minēto </w:t>
      </w:r>
      <w:r w:rsidR="00790BDC">
        <w:rPr>
          <w:i w:val="0"/>
          <w:sz w:val="24"/>
          <w:szCs w:val="24"/>
        </w:rPr>
        <w:t>Objekta</w:t>
      </w:r>
      <w:r>
        <w:rPr>
          <w:i w:val="0"/>
          <w:sz w:val="24"/>
          <w:szCs w:val="24"/>
        </w:rPr>
        <w:t xml:space="preserve"> nodošanas un pieņemšanas aktu, IZNOMĀTĀJS pārņem </w:t>
      </w:r>
      <w:r w:rsidR="00790BDC">
        <w:rPr>
          <w:i w:val="0"/>
          <w:sz w:val="24"/>
          <w:szCs w:val="24"/>
        </w:rPr>
        <w:t>Objektu</w:t>
      </w:r>
      <w:r>
        <w:rPr>
          <w:i w:val="0"/>
          <w:sz w:val="24"/>
          <w:szCs w:val="24"/>
        </w:rPr>
        <w:t xml:space="preserve"> ar vienpusēju </w:t>
      </w:r>
      <w:r w:rsidR="00790BDC">
        <w:rPr>
          <w:i w:val="0"/>
          <w:sz w:val="24"/>
          <w:szCs w:val="24"/>
        </w:rPr>
        <w:t xml:space="preserve">Objekta </w:t>
      </w:r>
      <w:r>
        <w:rPr>
          <w:i w:val="0"/>
          <w:sz w:val="24"/>
          <w:szCs w:val="24"/>
        </w:rPr>
        <w:t>apsekošanas aktu.</w:t>
      </w:r>
    </w:p>
    <w:p w14:paraId="4EF98D6E" w14:textId="77777777" w:rsidR="00F851F6" w:rsidRDefault="00F851F6" w:rsidP="00F851F6">
      <w:pPr>
        <w:widowControl/>
        <w:suppressAutoHyphens/>
        <w:autoSpaceDE/>
        <w:adjustRightInd/>
        <w:rPr>
          <w:b/>
          <w:i w:val="0"/>
          <w:sz w:val="24"/>
          <w:szCs w:val="24"/>
        </w:rPr>
      </w:pPr>
    </w:p>
    <w:p w14:paraId="56B383C9" w14:textId="77777777" w:rsidR="00F851F6" w:rsidRDefault="00F851F6" w:rsidP="00F851F6">
      <w:pPr>
        <w:widowControl/>
        <w:numPr>
          <w:ilvl w:val="0"/>
          <w:numId w:val="23"/>
        </w:numPr>
        <w:suppressAutoHyphens/>
        <w:autoSpaceDE/>
        <w:adjustRightInd/>
        <w:jc w:val="center"/>
        <w:rPr>
          <w:b/>
          <w:i w:val="0"/>
          <w:sz w:val="24"/>
          <w:szCs w:val="24"/>
        </w:rPr>
      </w:pPr>
      <w:r>
        <w:rPr>
          <w:b/>
          <w:i w:val="0"/>
          <w:sz w:val="24"/>
          <w:szCs w:val="24"/>
        </w:rPr>
        <w:t>NOBEIGUMA NOTEIKUMI</w:t>
      </w:r>
    </w:p>
    <w:p w14:paraId="3FD39328" w14:textId="77777777" w:rsidR="00F851F6" w:rsidRDefault="00F851F6" w:rsidP="00F851F6">
      <w:pPr>
        <w:widowControl/>
        <w:numPr>
          <w:ilvl w:val="1"/>
          <w:numId w:val="23"/>
        </w:numPr>
        <w:tabs>
          <w:tab w:val="left" w:pos="709"/>
        </w:tabs>
        <w:suppressAutoHyphens/>
        <w:autoSpaceDE/>
        <w:adjustRightInd/>
        <w:spacing w:before="120"/>
        <w:ind w:left="0" w:firstLine="0"/>
        <w:jc w:val="both"/>
        <w:rPr>
          <w:i w:val="0"/>
          <w:sz w:val="24"/>
          <w:szCs w:val="24"/>
        </w:rPr>
      </w:pPr>
      <w:r>
        <w:rPr>
          <w:i w:val="0"/>
          <w:sz w:val="24"/>
          <w:szCs w:val="24"/>
        </w:rPr>
        <w:t>Nomas attiecības ir saistošas Pušu tiesību un saistību pārņēmējiem.</w:t>
      </w:r>
    </w:p>
    <w:p w14:paraId="32C136E8" w14:textId="77777777" w:rsidR="00F851F6" w:rsidRDefault="00F851F6" w:rsidP="00F851F6">
      <w:pPr>
        <w:widowControl/>
        <w:numPr>
          <w:ilvl w:val="1"/>
          <w:numId w:val="23"/>
        </w:numPr>
        <w:tabs>
          <w:tab w:val="left" w:pos="709"/>
        </w:tabs>
        <w:suppressAutoHyphens/>
        <w:autoSpaceDE/>
        <w:adjustRightInd/>
        <w:spacing w:before="120"/>
        <w:ind w:left="0" w:firstLine="0"/>
        <w:jc w:val="both"/>
        <w:rPr>
          <w:i w:val="0"/>
          <w:sz w:val="24"/>
          <w:szCs w:val="24"/>
        </w:rPr>
      </w:pPr>
      <w:r>
        <w:rPr>
          <w:i w:val="0"/>
          <w:sz w:val="24"/>
          <w:szCs w:val="24"/>
        </w:rPr>
        <w:t>Ja spēku zaudēs kāds no Līguma nosacījumiem, tas neietekmēs pārējo nosacījumu spēkā esamību.</w:t>
      </w:r>
    </w:p>
    <w:p w14:paraId="39641FCC" w14:textId="77777777" w:rsidR="00F851F6" w:rsidRDefault="00F851F6" w:rsidP="00F851F6">
      <w:pPr>
        <w:widowControl/>
        <w:numPr>
          <w:ilvl w:val="1"/>
          <w:numId w:val="23"/>
        </w:numPr>
        <w:tabs>
          <w:tab w:val="left" w:pos="709"/>
        </w:tabs>
        <w:suppressAutoHyphens/>
        <w:autoSpaceDE/>
        <w:adjustRightInd/>
        <w:spacing w:before="120"/>
        <w:ind w:left="0" w:firstLine="0"/>
        <w:jc w:val="both"/>
        <w:rPr>
          <w:i w:val="0"/>
          <w:sz w:val="24"/>
          <w:szCs w:val="24"/>
        </w:rPr>
      </w:pPr>
      <w:r>
        <w:rPr>
          <w:i w:val="0"/>
          <w:sz w:val="24"/>
          <w:szCs w:val="24"/>
        </w:rPr>
        <w:t>Visi paziņojumi Līguma sakarā nosūtāmi uz Līgumā minētajām Pušu adresēm. Paziņojumi tiek uzskatīti par saņemtiem, kad nogādāti otrai Pusei personīgi pret parakstu vai nosūtīti elektroniski, parakstot tos ar elektronisko parakstu, vai 5 (piecas) darba dienas pēc tam, kad nosūtīti pa pastu ierakstītā sūtījumā.</w:t>
      </w:r>
    </w:p>
    <w:p w14:paraId="5124B3D1" w14:textId="77777777" w:rsidR="00F851F6" w:rsidRDefault="00F851F6" w:rsidP="00F851F6">
      <w:pPr>
        <w:widowControl/>
        <w:numPr>
          <w:ilvl w:val="1"/>
          <w:numId w:val="23"/>
        </w:numPr>
        <w:tabs>
          <w:tab w:val="left" w:pos="709"/>
        </w:tabs>
        <w:suppressAutoHyphens/>
        <w:autoSpaceDE/>
        <w:adjustRightInd/>
        <w:spacing w:before="120"/>
        <w:ind w:left="0" w:firstLine="0"/>
        <w:jc w:val="both"/>
        <w:rPr>
          <w:i w:val="0"/>
          <w:sz w:val="24"/>
          <w:szCs w:val="24"/>
        </w:rPr>
      </w:pPr>
      <w:r>
        <w:rPr>
          <w:i w:val="0"/>
          <w:sz w:val="24"/>
          <w:szCs w:val="24"/>
        </w:rPr>
        <w:t>Līgums sastādīts divos eksemplāros. Viens eksemplārs glabājas pie Nomnieka, viens – pie Iznomātāja.</w:t>
      </w:r>
    </w:p>
    <w:p w14:paraId="0813498C" w14:textId="77777777" w:rsidR="00F851F6" w:rsidRDefault="00F851F6" w:rsidP="00F851F6">
      <w:pPr>
        <w:widowControl/>
        <w:numPr>
          <w:ilvl w:val="1"/>
          <w:numId w:val="23"/>
        </w:numPr>
        <w:tabs>
          <w:tab w:val="left" w:pos="709"/>
        </w:tabs>
        <w:suppressAutoHyphens/>
        <w:autoSpaceDE/>
        <w:adjustRightInd/>
        <w:spacing w:before="120"/>
        <w:ind w:left="0" w:firstLine="0"/>
        <w:jc w:val="both"/>
        <w:rPr>
          <w:i w:val="0"/>
          <w:sz w:val="24"/>
          <w:szCs w:val="24"/>
        </w:rPr>
      </w:pPr>
      <w:r>
        <w:rPr>
          <w:i w:val="0"/>
          <w:sz w:val="24"/>
          <w:szCs w:val="24"/>
        </w:rPr>
        <w:t>Līgumam ir pievienoti:</w:t>
      </w:r>
    </w:p>
    <w:p w14:paraId="66F9338F" w14:textId="77777777" w:rsidR="00F851F6" w:rsidRDefault="00F851F6" w:rsidP="00F851F6">
      <w:pPr>
        <w:widowControl/>
        <w:numPr>
          <w:ilvl w:val="2"/>
          <w:numId w:val="23"/>
        </w:numPr>
        <w:autoSpaceDE/>
        <w:adjustRightInd/>
        <w:ind w:left="709" w:hanging="709"/>
        <w:jc w:val="both"/>
        <w:rPr>
          <w:i w:val="0"/>
          <w:sz w:val="24"/>
          <w:szCs w:val="24"/>
        </w:rPr>
      </w:pPr>
      <w:r>
        <w:rPr>
          <w:i w:val="0"/>
          <w:sz w:val="24"/>
          <w:szCs w:val="24"/>
        </w:rPr>
        <w:t>Objekta plāns – 1. pielikums;</w:t>
      </w:r>
    </w:p>
    <w:p w14:paraId="013BDB88" w14:textId="77777777" w:rsidR="00F851F6" w:rsidRDefault="00F851F6" w:rsidP="00F851F6">
      <w:pPr>
        <w:widowControl/>
        <w:numPr>
          <w:ilvl w:val="2"/>
          <w:numId w:val="23"/>
        </w:numPr>
        <w:autoSpaceDE/>
        <w:adjustRightInd/>
        <w:ind w:left="709" w:hanging="709"/>
        <w:jc w:val="both"/>
        <w:rPr>
          <w:i w:val="0"/>
          <w:sz w:val="24"/>
          <w:szCs w:val="24"/>
        </w:rPr>
      </w:pPr>
      <w:r>
        <w:rPr>
          <w:i w:val="0"/>
          <w:sz w:val="24"/>
          <w:szCs w:val="24"/>
        </w:rPr>
        <w:t>Izsoles nolikums – 2. pielikums;</w:t>
      </w:r>
    </w:p>
    <w:p w14:paraId="70619711" w14:textId="77777777" w:rsidR="00F851F6" w:rsidRDefault="00F851F6" w:rsidP="00F851F6">
      <w:pPr>
        <w:widowControl/>
        <w:numPr>
          <w:ilvl w:val="2"/>
          <w:numId w:val="23"/>
        </w:numPr>
        <w:autoSpaceDE/>
        <w:adjustRightInd/>
        <w:ind w:left="709" w:hanging="709"/>
        <w:jc w:val="both"/>
        <w:rPr>
          <w:i w:val="0"/>
          <w:sz w:val="24"/>
          <w:szCs w:val="24"/>
        </w:rPr>
      </w:pPr>
      <w:r>
        <w:rPr>
          <w:i w:val="0"/>
          <w:sz w:val="24"/>
          <w:szCs w:val="24"/>
        </w:rPr>
        <w:t>Nomnieka piedāvājums – 3. pielikums.</w:t>
      </w:r>
    </w:p>
    <w:p w14:paraId="6AED5CE3" w14:textId="77777777" w:rsidR="00F851F6" w:rsidRDefault="00F851F6" w:rsidP="00F851F6">
      <w:pPr>
        <w:widowControl/>
        <w:numPr>
          <w:ilvl w:val="1"/>
          <w:numId w:val="23"/>
        </w:numPr>
        <w:tabs>
          <w:tab w:val="left" w:pos="709"/>
        </w:tabs>
        <w:suppressAutoHyphens/>
        <w:autoSpaceDE/>
        <w:adjustRightInd/>
        <w:spacing w:before="120"/>
        <w:ind w:left="0" w:firstLine="0"/>
        <w:jc w:val="both"/>
        <w:rPr>
          <w:i w:val="0"/>
          <w:sz w:val="24"/>
          <w:szCs w:val="24"/>
        </w:rPr>
      </w:pPr>
      <w:r>
        <w:rPr>
          <w:i w:val="0"/>
          <w:sz w:val="24"/>
          <w:szCs w:val="24"/>
        </w:rPr>
        <w:t>Jebkuru pretrunu gadījumā, dokumentu prioritāte ir šāda:</w:t>
      </w:r>
    </w:p>
    <w:p w14:paraId="2F1163A2" w14:textId="77777777" w:rsidR="00F851F6" w:rsidRDefault="00F851F6" w:rsidP="00F851F6">
      <w:pPr>
        <w:widowControl/>
        <w:numPr>
          <w:ilvl w:val="2"/>
          <w:numId w:val="23"/>
        </w:numPr>
        <w:autoSpaceDE/>
        <w:adjustRightInd/>
        <w:ind w:left="709" w:hanging="709"/>
        <w:jc w:val="both"/>
        <w:rPr>
          <w:i w:val="0"/>
          <w:sz w:val="24"/>
          <w:szCs w:val="24"/>
        </w:rPr>
      </w:pPr>
      <w:r>
        <w:rPr>
          <w:i w:val="0"/>
          <w:sz w:val="24"/>
          <w:szCs w:val="24"/>
        </w:rPr>
        <w:t>Līguma teksts;</w:t>
      </w:r>
    </w:p>
    <w:p w14:paraId="4927F85F" w14:textId="77777777" w:rsidR="00F851F6" w:rsidRDefault="00F851F6" w:rsidP="00F851F6">
      <w:pPr>
        <w:widowControl/>
        <w:numPr>
          <w:ilvl w:val="2"/>
          <w:numId w:val="23"/>
        </w:numPr>
        <w:autoSpaceDE/>
        <w:adjustRightInd/>
        <w:ind w:left="709" w:hanging="709"/>
        <w:jc w:val="both"/>
        <w:rPr>
          <w:i w:val="0"/>
          <w:sz w:val="24"/>
          <w:szCs w:val="24"/>
        </w:rPr>
      </w:pPr>
      <w:r>
        <w:rPr>
          <w:i w:val="0"/>
          <w:sz w:val="24"/>
          <w:szCs w:val="24"/>
        </w:rPr>
        <w:t>Objekta plāns – 1. pielikums;</w:t>
      </w:r>
    </w:p>
    <w:p w14:paraId="1D702909" w14:textId="77777777" w:rsidR="00F851F6" w:rsidRDefault="00F851F6" w:rsidP="00F851F6">
      <w:pPr>
        <w:widowControl/>
        <w:numPr>
          <w:ilvl w:val="2"/>
          <w:numId w:val="23"/>
        </w:numPr>
        <w:autoSpaceDE/>
        <w:adjustRightInd/>
        <w:ind w:left="709" w:hanging="709"/>
        <w:jc w:val="both"/>
        <w:rPr>
          <w:i w:val="0"/>
          <w:sz w:val="24"/>
          <w:szCs w:val="24"/>
        </w:rPr>
      </w:pPr>
      <w:r>
        <w:rPr>
          <w:i w:val="0"/>
          <w:sz w:val="24"/>
          <w:szCs w:val="24"/>
        </w:rPr>
        <w:t>Izsoles nolikums – 2. pielikums;</w:t>
      </w:r>
    </w:p>
    <w:p w14:paraId="72E2ED8C" w14:textId="77777777" w:rsidR="00F851F6" w:rsidRDefault="00F851F6" w:rsidP="00F851F6">
      <w:pPr>
        <w:widowControl/>
        <w:numPr>
          <w:ilvl w:val="2"/>
          <w:numId w:val="23"/>
        </w:numPr>
        <w:autoSpaceDE/>
        <w:adjustRightInd/>
        <w:ind w:left="709" w:hanging="709"/>
        <w:jc w:val="both"/>
        <w:rPr>
          <w:i w:val="0"/>
          <w:sz w:val="24"/>
          <w:szCs w:val="24"/>
        </w:rPr>
      </w:pPr>
      <w:r>
        <w:rPr>
          <w:i w:val="0"/>
          <w:sz w:val="24"/>
          <w:szCs w:val="24"/>
        </w:rPr>
        <w:t>Nomnieka piedāvājums – 3. pielikums.</w:t>
      </w:r>
    </w:p>
    <w:p w14:paraId="06C0054E" w14:textId="77777777" w:rsidR="00F851F6" w:rsidRDefault="00F851F6" w:rsidP="00F851F6">
      <w:pPr>
        <w:widowControl/>
        <w:tabs>
          <w:tab w:val="left" w:pos="709"/>
        </w:tabs>
        <w:suppressAutoHyphens/>
        <w:autoSpaceDE/>
        <w:adjustRightInd/>
        <w:ind w:left="720"/>
        <w:jc w:val="both"/>
        <w:rPr>
          <w:i w:val="0"/>
          <w:sz w:val="24"/>
          <w:szCs w:val="24"/>
        </w:rPr>
      </w:pPr>
    </w:p>
    <w:p w14:paraId="0F98351D" w14:textId="77777777" w:rsidR="00F851F6" w:rsidRDefault="00F851F6" w:rsidP="00F851F6">
      <w:pPr>
        <w:widowControl/>
        <w:tabs>
          <w:tab w:val="left" w:pos="709"/>
        </w:tabs>
        <w:suppressAutoHyphens/>
        <w:autoSpaceDE/>
        <w:adjustRightInd/>
        <w:jc w:val="center"/>
        <w:rPr>
          <w:b/>
          <w:i w:val="0"/>
          <w:sz w:val="24"/>
          <w:szCs w:val="24"/>
        </w:rPr>
      </w:pPr>
      <w:r>
        <w:rPr>
          <w:b/>
          <w:i w:val="0"/>
          <w:sz w:val="24"/>
          <w:szCs w:val="24"/>
        </w:rPr>
        <w:t>REKVIZĪTI UN PARAKSTI</w:t>
      </w:r>
    </w:p>
    <w:p w14:paraId="5D3A60B7" w14:textId="77777777" w:rsidR="00F851F6" w:rsidRDefault="00F851F6" w:rsidP="00F851F6">
      <w:pPr>
        <w:widowControl/>
        <w:tabs>
          <w:tab w:val="left" w:pos="709"/>
        </w:tabs>
        <w:suppressAutoHyphens/>
        <w:autoSpaceDE/>
        <w:adjustRightInd/>
        <w:jc w:val="center"/>
        <w:rPr>
          <w:i w:val="0"/>
          <w:sz w:val="24"/>
          <w:szCs w:val="2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43"/>
        <w:gridCol w:w="4744"/>
      </w:tblGrid>
      <w:tr w:rsidR="00F851F6" w14:paraId="355A79FD" w14:textId="77777777" w:rsidTr="00F851F6">
        <w:tc>
          <w:tcPr>
            <w:tcW w:w="2500" w:type="pct"/>
            <w:tcBorders>
              <w:top w:val="dotted" w:sz="4" w:space="0" w:color="auto"/>
              <w:left w:val="dotted" w:sz="4" w:space="0" w:color="auto"/>
              <w:bottom w:val="dotted" w:sz="4" w:space="0" w:color="auto"/>
              <w:right w:val="dotted" w:sz="4" w:space="0" w:color="auto"/>
            </w:tcBorders>
            <w:hideMark/>
          </w:tcPr>
          <w:p w14:paraId="239D3BC0" w14:textId="77777777" w:rsidR="00F851F6" w:rsidRDefault="00F851F6">
            <w:pPr>
              <w:spacing w:line="276" w:lineRule="auto"/>
              <w:jc w:val="both"/>
              <w:rPr>
                <w:b/>
                <w:i w:val="0"/>
                <w:sz w:val="24"/>
                <w:szCs w:val="24"/>
                <w:lang w:eastAsia="en-US"/>
              </w:rPr>
            </w:pPr>
            <w:r>
              <w:rPr>
                <w:b/>
                <w:i w:val="0"/>
                <w:sz w:val="24"/>
                <w:szCs w:val="24"/>
                <w:lang w:eastAsia="en-US"/>
              </w:rPr>
              <w:t>IZNOMĀTĀJS:</w:t>
            </w:r>
          </w:p>
        </w:tc>
        <w:tc>
          <w:tcPr>
            <w:tcW w:w="2500" w:type="pct"/>
            <w:tcBorders>
              <w:top w:val="dotted" w:sz="4" w:space="0" w:color="auto"/>
              <w:left w:val="dotted" w:sz="4" w:space="0" w:color="auto"/>
              <w:bottom w:val="dotted" w:sz="4" w:space="0" w:color="auto"/>
              <w:right w:val="dotted" w:sz="4" w:space="0" w:color="auto"/>
            </w:tcBorders>
            <w:hideMark/>
          </w:tcPr>
          <w:p w14:paraId="620A0479" w14:textId="77777777" w:rsidR="00F851F6" w:rsidRDefault="00F851F6">
            <w:pPr>
              <w:spacing w:line="276" w:lineRule="auto"/>
              <w:jc w:val="both"/>
              <w:rPr>
                <w:b/>
                <w:i w:val="0"/>
                <w:sz w:val="24"/>
                <w:szCs w:val="24"/>
                <w:lang w:eastAsia="en-US"/>
              </w:rPr>
            </w:pPr>
            <w:r>
              <w:rPr>
                <w:b/>
                <w:i w:val="0"/>
                <w:sz w:val="24"/>
                <w:szCs w:val="24"/>
                <w:lang w:eastAsia="en-US"/>
              </w:rPr>
              <w:t>NOMNIEKS:</w:t>
            </w:r>
          </w:p>
        </w:tc>
      </w:tr>
      <w:tr w:rsidR="00F851F6" w14:paraId="1719F260" w14:textId="77777777" w:rsidTr="00F851F6">
        <w:tc>
          <w:tcPr>
            <w:tcW w:w="2500" w:type="pct"/>
            <w:tcBorders>
              <w:top w:val="dotted" w:sz="4" w:space="0" w:color="auto"/>
              <w:left w:val="dotted" w:sz="4" w:space="0" w:color="auto"/>
              <w:bottom w:val="dotted" w:sz="4" w:space="0" w:color="auto"/>
              <w:right w:val="dotted" w:sz="4" w:space="0" w:color="auto"/>
            </w:tcBorders>
            <w:hideMark/>
          </w:tcPr>
          <w:p w14:paraId="78FC312C" w14:textId="658C2415" w:rsidR="00F851F6" w:rsidRDefault="006C1C62" w:rsidP="006C1C62">
            <w:pPr>
              <w:spacing w:line="276" w:lineRule="auto"/>
              <w:jc w:val="both"/>
              <w:rPr>
                <w:b/>
                <w:i w:val="0"/>
                <w:sz w:val="24"/>
                <w:szCs w:val="24"/>
                <w:lang w:eastAsia="en-US"/>
              </w:rPr>
            </w:pPr>
            <w:r>
              <w:rPr>
                <w:rFonts w:eastAsia="Batang"/>
                <w:b/>
                <w:i w:val="0"/>
                <w:sz w:val="24"/>
                <w:szCs w:val="24"/>
                <w:lang w:eastAsia="en-US"/>
              </w:rPr>
              <w:t xml:space="preserve">SIA </w:t>
            </w:r>
            <w:r w:rsidR="00F851F6">
              <w:rPr>
                <w:rFonts w:eastAsia="Batang"/>
                <w:b/>
                <w:i w:val="0"/>
                <w:sz w:val="24"/>
                <w:szCs w:val="24"/>
                <w:lang w:eastAsia="en-US"/>
              </w:rPr>
              <w:t>“Sporta centrs “Mežaparks””</w:t>
            </w:r>
          </w:p>
        </w:tc>
        <w:tc>
          <w:tcPr>
            <w:tcW w:w="2500" w:type="pct"/>
            <w:tcBorders>
              <w:top w:val="dotted" w:sz="4" w:space="0" w:color="auto"/>
              <w:left w:val="dotted" w:sz="4" w:space="0" w:color="auto"/>
              <w:bottom w:val="dotted" w:sz="4" w:space="0" w:color="auto"/>
              <w:right w:val="dotted" w:sz="4" w:space="0" w:color="auto"/>
            </w:tcBorders>
            <w:vAlign w:val="center"/>
          </w:tcPr>
          <w:p w14:paraId="7DF7663B" w14:textId="77777777" w:rsidR="00F851F6" w:rsidRDefault="00F851F6">
            <w:pPr>
              <w:spacing w:line="276" w:lineRule="auto"/>
              <w:rPr>
                <w:b/>
                <w:i w:val="0"/>
                <w:sz w:val="24"/>
                <w:szCs w:val="24"/>
                <w:lang w:eastAsia="en-US"/>
              </w:rPr>
            </w:pPr>
          </w:p>
        </w:tc>
      </w:tr>
      <w:tr w:rsidR="00F851F6" w14:paraId="0D62BC26" w14:textId="77777777" w:rsidTr="00F851F6">
        <w:tc>
          <w:tcPr>
            <w:tcW w:w="2500" w:type="pct"/>
            <w:tcBorders>
              <w:top w:val="dotted" w:sz="4" w:space="0" w:color="auto"/>
              <w:left w:val="dotted" w:sz="4" w:space="0" w:color="auto"/>
              <w:bottom w:val="dotted" w:sz="4" w:space="0" w:color="auto"/>
              <w:right w:val="dotted" w:sz="4" w:space="0" w:color="auto"/>
            </w:tcBorders>
            <w:hideMark/>
          </w:tcPr>
          <w:p w14:paraId="597419FA" w14:textId="77777777" w:rsidR="00F851F6" w:rsidRDefault="00F851F6">
            <w:pPr>
              <w:spacing w:line="276" w:lineRule="auto"/>
              <w:jc w:val="both"/>
              <w:rPr>
                <w:i w:val="0"/>
                <w:sz w:val="24"/>
                <w:szCs w:val="24"/>
                <w:lang w:eastAsia="en-US"/>
              </w:rPr>
            </w:pPr>
            <w:r>
              <w:rPr>
                <w:i w:val="0"/>
                <w:sz w:val="24"/>
                <w:szCs w:val="24"/>
                <w:lang w:eastAsia="en-US"/>
              </w:rPr>
              <w:t>Roberta Feldmaņa iela 11, Rīga, LV – 1014</w:t>
            </w:r>
          </w:p>
        </w:tc>
        <w:tc>
          <w:tcPr>
            <w:tcW w:w="2500" w:type="pct"/>
            <w:tcBorders>
              <w:top w:val="dotted" w:sz="4" w:space="0" w:color="auto"/>
              <w:left w:val="dotted" w:sz="4" w:space="0" w:color="auto"/>
              <w:bottom w:val="dotted" w:sz="4" w:space="0" w:color="auto"/>
              <w:right w:val="dotted" w:sz="4" w:space="0" w:color="auto"/>
            </w:tcBorders>
          </w:tcPr>
          <w:p w14:paraId="56156223" w14:textId="77777777" w:rsidR="00F851F6" w:rsidRDefault="00F851F6">
            <w:pPr>
              <w:spacing w:line="276" w:lineRule="auto"/>
              <w:jc w:val="both"/>
              <w:rPr>
                <w:i w:val="0"/>
                <w:sz w:val="24"/>
                <w:szCs w:val="24"/>
                <w:lang w:eastAsia="en-US"/>
              </w:rPr>
            </w:pPr>
          </w:p>
        </w:tc>
      </w:tr>
      <w:tr w:rsidR="00F851F6" w14:paraId="2DCBC254" w14:textId="77777777" w:rsidTr="00F851F6">
        <w:tc>
          <w:tcPr>
            <w:tcW w:w="2500" w:type="pct"/>
            <w:tcBorders>
              <w:top w:val="dotted" w:sz="4" w:space="0" w:color="auto"/>
              <w:left w:val="dotted" w:sz="4" w:space="0" w:color="auto"/>
              <w:bottom w:val="dotted" w:sz="4" w:space="0" w:color="auto"/>
              <w:right w:val="dotted" w:sz="4" w:space="0" w:color="auto"/>
            </w:tcBorders>
            <w:hideMark/>
          </w:tcPr>
          <w:p w14:paraId="1FD8B2B5" w14:textId="77777777" w:rsidR="00F851F6" w:rsidRDefault="00F851F6">
            <w:pPr>
              <w:spacing w:line="276" w:lineRule="auto"/>
              <w:jc w:val="both"/>
              <w:rPr>
                <w:i w:val="0"/>
                <w:sz w:val="24"/>
                <w:szCs w:val="24"/>
                <w:lang w:eastAsia="en-US"/>
              </w:rPr>
            </w:pPr>
            <w:r>
              <w:rPr>
                <w:i w:val="0"/>
                <w:sz w:val="24"/>
                <w:szCs w:val="24"/>
                <w:lang w:eastAsia="en-US"/>
              </w:rPr>
              <w:t>Vienotais reģistrācijas numurs: 40003044327</w:t>
            </w:r>
          </w:p>
        </w:tc>
        <w:tc>
          <w:tcPr>
            <w:tcW w:w="2500" w:type="pct"/>
            <w:tcBorders>
              <w:top w:val="dotted" w:sz="4" w:space="0" w:color="auto"/>
              <w:left w:val="dotted" w:sz="4" w:space="0" w:color="auto"/>
              <w:bottom w:val="dotted" w:sz="4" w:space="0" w:color="auto"/>
              <w:right w:val="dotted" w:sz="4" w:space="0" w:color="auto"/>
            </w:tcBorders>
            <w:hideMark/>
          </w:tcPr>
          <w:p w14:paraId="574C865F" w14:textId="77777777" w:rsidR="00F851F6" w:rsidRDefault="00F851F6">
            <w:pPr>
              <w:spacing w:line="276" w:lineRule="auto"/>
              <w:jc w:val="both"/>
              <w:rPr>
                <w:i w:val="0"/>
                <w:sz w:val="24"/>
                <w:szCs w:val="24"/>
                <w:lang w:eastAsia="en-US"/>
              </w:rPr>
            </w:pPr>
            <w:r>
              <w:rPr>
                <w:i w:val="0"/>
                <w:sz w:val="24"/>
                <w:szCs w:val="24"/>
                <w:lang w:eastAsia="en-US"/>
              </w:rPr>
              <w:t xml:space="preserve">Vienotais reģistrācijas numurs/personas kods: </w:t>
            </w:r>
          </w:p>
        </w:tc>
      </w:tr>
      <w:tr w:rsidR="00F851F6" w14:paraId="21AFEC09" w14:textId="77777777" w:rsidTr="00F851F6">
        <w:tc>
          <w:tcPr>
            <w:tcW w:w="2500" w:type="pct"/>
            <w:tcBorders>
              <w:top w:val="dotted" w:sz="4" w:space="0" w:color="auto"/>
              <w:left w:val="dotted" w:sz="4" w:space="0" w:color="auto"/>
              <w:bottom w:val="dotted" w:sz="4" w:space="0" w:color="auto"/>
              <w:right w:val="dotted" w:sz="4" w:space="0" w:color="auto"/>
            </w:tcBorders>
            <w:hideMark/>
          </w:tcPr>
          <w:p w14:paraId="7CEAE5DB" w14:textId="77777777" w:rsidR="00F851F6" w:rsidRDefault="00F851F6">
            <w:pPr>
              <w:spacing w:line="276" w:lineRule="auto"/>
              <w:jc w:val="both"/>
              <w:rPr>
                <w:i w:val="0"/>
                <w:sz w:val="24"/>
                <w:szCs w:val="24"/>
                <w:lang w:eastAsia="en-US"/>
              </w:rPr>
            </w:pPr>
            <w:r>
              <w:rPr>
                <w:i w:val="0"/>
                <w:sz w:val="24"/>
                <w:szCs w:val="24"/>
                <w:lang w:eastAsia="en-US"/>
              </w:rPr>
              <w:t>e-pasts: birojs@scmezaparks.lv</w:t>
            </w:r>
          </w:p>
        </w:tc>
        <w:tc>
          <w:tcPr>
            <w:tcW w:w="2500" w:type="pct"/>
            <w:tcBorders>
              <w:top w:val="dotted" w:sz="4" w:space="0" w:color="auto"/>
              <w:left w:val="dotted" w:sz="4" w:space="0" w:color="auto"/>
              <w:bottom w:val="dotted" w:sz="4" w:space="0" w:color="auto"/>
              <w:right w:val="dotted" w:sz="4" w:space="0" w:color="auto"/>
            </w:tcBorders>
            <w:hideMark/>
          </w:tcPr>
          <w:p w14:paraId="5A80FE7D" w14:textId="77777777" w:rsidR="00F851F6" w:rsidRDefault="00F851F6">
            <w:pPr>
              <w:spacing w:line="276" w:lineRule="auto"/>
              <w:jc w:val="both"/>
              <w:rPr>
                <w:i w:val="0"/>
                <w:sz w:val="24"/>
                <w:szCs w:val="24"/>
                <w:lang w:eastAsia="en-US"/>
              </w:rPr>
            </w:pPr>
            <w:r>
              <w:rPr>
                <w:i w:val="0"/>
                <w:sz w:val="24"/>
                <w:szCs w:val="24"/>
                <w:lang w:eastAsia="en-US"/>
              </w:rPr>
              <w:t>e-pasts:</w:t>
            </w:r>
          </w:p>
        </w:tc>
      </w:tr>
      <w:tr w:rsidR="00F851F6" w14:paraId="7A6CB157" w14:textId="77777777" w:rsidTr="00F851F6">
        <w:tc>
          <w:tcPr>
            <w:tcW w:w="2500" w:type="pct"/>
            <w:tcBorders>
              <w:top w:val="dotted" w:sz="4" w:space="0" w:color="auto"/>
              <w:left w:val="dotted" w:sz="4" w:space="0" w:color="auto"/>
              <w:bottom w:val="dotted" w:sz="4" w:space="0" w:color="auto"/>
              <w:right w:val="dotted" w:sz="4" w:space="0" w:color="auto"/>
            </w:tcBorders>
            <w:hideMark/>
          </w:tcPr>
          <w:p w14:paraId="74FEDAF3" w14:textId="77777777" w:rsidR="00F851F6" w:rsidRDefault="00F851F6">
            <w:pPr>
              <w:spacing w:line="276" w:lineRule="auto"/>
              <w:jc w:val="both"/>
              <w:rPr>
                <w:i w:val="0"/>
                <w:sz w:val="24"/>
                <w:szCs w:val="24"/>
                <w:lang w:eastAsia="en-US"/>
              </w:rPr>
            </w:pPr>
            <w:r>
              <w:rPr>
                <w:i w:val="0"/>
                <w:sz w:val="24"/>
                <w:szCs w:val="24"/>
                <w:lang w:eastAsia="en-US"/>
              </w:rPr>
              <w:t>Maksājuma rekvizīti</w:t>
            </w:r>
          </w:p>
        </w:tc>
        <w:tc>
          <w:tcPr>
            <w:tcW w:w="2500" w:type="pct"/>
            <w:tcBorders>
              <w:top w:val="dotted" w:sz="4" w:space="0" w:color="auto"/>
              <w:left w:val="dotted" w:sz="4" w:space="0" w:color="auto"/>
              <w:bottom w:val="dotted" w:sz="4" w:space="0" w:color="auto"/>
              <w:right w:val="dotted" w:sz="4" w:space="0" w:color="auto"/>
            </w:tcBorders>
            <w:hideMark/>
          </w:tcPr>
          <w:p w14:paraId="702299A1" w14:textId="77777777" w:rsidR="00F851F6" w:rsidRDefault="00F851F6">
            <w:pPr>
              <w:spacing w:line="276" w:lineRule="auto"/>
              <w:jc w:val="both"/>
              <w:rPr>
                <w:i w:val="0"/>
                <w:sz w:val="24"/>
                <w:szCs w:val="24"/>
                <w:lang w:eastAsia="en-US"/>
              </w:rPr>
            </w:pPr>
            <w:r>
              <w:rPr>
                <w:i w:val="0"/>
                <w:sz w:val="24"/>
                <w:szCs w:val="24"/>
                <w:lang w:eastAsia="en-US"/>
              </w:rPr>
              <w:t>Maksājuma rekvizīti</w:t>
            </w:r>
          </w:p>
        </w:tc>
      </w:tr>
      <w:tr w:rsidR="00F851F6" w14:paraId="64212E0E" w14:textId="77777777" w:rsidTr="00F851F6">
        <w:tc>
          <w:tcPr>
            <w:tcW w:w="2500" w:type="pct"/>
            <w:tcBorders>
              <w:top w:val="dotted" w:sz="4" w:space="0" w:color="auto"/>
              <w:left w:val="dotted" w:sz="4" w:space="0" w:color="auto"/>
              <w:bottom w:val="dotted" w:sz="4" w:space="0" w:color="auto"/>
              <w:right w:val="dotted" w:sz="4" w:space="0" w:color="auto"/>
            </w:tcBorders>
            <w:hideMark/>
          </w:tcPr>
          <w:p w14:paraId="36DC608D" w14:textId="77777777" w:rsidR="00F851F6" w:rsidRDefault="00F851F6">
            <w:pPr>
              <w:spacing w:line="276" w:lineRule="auto"/>
              <w:jc w:val="both"/>
              <w:rPr>
                <w:i w:val="0"/>
                <w:sz w:val="24"/>
                <w:szCs w:val="24"/>
                <w:lang w:eastAsia="en-US"/>
              </w:rPr>
            </w:pPr>
            <w:r>
              <w:rPr>
                <w:i w:val="0"/>
                <w:sz w:val="24"/>
                <w:szCs w:val="24"/>
                <w:lang w:eastAsia="en-US"/>
              </w:rPr>
              <w:t>Banka: AS “Swedbank”</w:t>
            </w:r>
          </w:p>
        </w:tc>
        <w:tc>
          <w:tcPr>
            <w:tcW w:w="2500" w:type="pct"/>
            <w:tcBorders>
              <w:top w:val="dotted" w:sz="4" w:space="0" w:color="auto"/>
              <w:left w:val="dotted" w:sz="4" w:space="0" w:color="auto"/>
              <w:bottom w:val="dotted" w:sz="4" w:space="0" w:color="auto"/>
              <w:right w:val="dotted" w:sz="4" w:space="0" w:color="auto"/>
            </w:tcBorders>
            <w:hideMark/>
          </w:tcPr>
          <w:p w14:paraId="3F70C422" w14:textId="77777777" w:rsidR="00F851F6" w:rsidRDefault="00F851F6">
            <w:pPr>
              <w:spacing w:line="276" w:lineRule="auto"/>
              <w:jc w:val="both"/>
              <w:rPr>
                <w:i w:val="0"/>
                <w:sz w:val="24"/>
                <w:szCs w:val="24"/>
                <w:lang w:eastAsia="en-US"/>
              </w:rPr>
            </w:pPr>
            <w:r>
              <w:rPr>
                <w:i w:val="0"/>
                <w:sz w:val="24"/>
                <w:szCs w:val="24"/>
                <w:lang w:eastAsia="en-US"/>
              </w:rPr>
              <w:t>Banka:</w:t>
            </w:r>
          </w:p>
        </w:tc>
      </w:tr>
      <w:tr w:rsidR="00F851F6" w14:paraId="515927D9" w14:textId="77777777" w:rsidTr="00F851F6">
        <w:tc>
          <w:tcPr>
            <w:tcW w:w="2500" w:type="pct"/>
            <w:tcBorders>
              <w:top w:val="dotted" w:sz="4" w:space="0" w:color="auto"/>
              <w:left w:val="dotted" w:sz="4" w:space="0" w:color="auto"/>
              <w:bottom w:val="dotted" w:sz="4" w:space="0" w:color="auto"/>
              <w:right w:val="dotted" w:sz="4" w:space="0" w:color="auto"/>
            </w:tcBorders>
            <w:hideMark/>
          </w:tcPr>
          <w:p w14:paraId="67F0C9E4" w14:textId="77777777" w:rsidR="00F851F6" w:rsidRDefault="00F851F6">
            <w:pPr>
              <w:spacing w:line="276" w:lineRule="auto"/>
              <w:jc w:val="both"/>
              <w:rPr>
                <w:i w:val="0"/>
                <w:sz w:val="24"/>
                <w:szCs w:val="24"/>
                <w:lang w:eastAsia="en-US"/>
              </w:rPr>
            </w:pPr>
            <w:r>
              <w:rPr>
                <w:i w:val="0"/>
                <w:sz w:val="24"/>
                <w:szCs w:val="24"/>
                <w:lang w:eastAsia="en-US"/>
              </w:rPr>
              <w:t>Kods: HABALV22</w:t>
            </w:r>
          </w:p>
        </w:tc>
        <w:tc>
          <w:tcPr>
            <w:tcW w:w="2500" w:type="pct"/>
            <w:tcBorders>
              <w:top w:val="dotted" w:sz="4" w:space="0" w:color="auto"/>
              <w:left w:val="dotted" w:sz="4" w:space="0" w:color="auto"/>
              <w:bottom w:val="dotted" w:sz="4" w:space="0" w:color="auto"/>
              <w:right w:val="dotted" w:sz="4" w:space="0" w:color="auto"/>
            </w:tcBorders>
            <w:hideMark/>
          </w:tcPr>
          <w:p w14:paraId="1B7E24DE" w14:textId="77777777" w:rsidR="00F851F6" w:rsidRDefault="00F851F6">
            <w:pPr>
              <w:spacing w:line="276" w:lineRule="auto"/>
              <w:jc w:val="both"/>
              <w:rPr>
                <w:i w:val="0"/>
                <w:sz w:val="24"/>
                <w:szCs w:val="24"/>
                <w:lang w:eastAsia="en-US"/>
              </w:rPr>
            </w:pPr>
            <w:r>
              <w:rPr>
                <w:i w:val="0"/>
                <w:sz w:val="24"/>
                <w:szCs w:val="24"/>
                <w:lang w:eastAsia="en-US"/>
              </w:rPr>
              <w:t xml:space="preserve">Kods: </w:t>
            </w:r>
          </w:p>
        </w:tc>
      </w:tr>
      <w:tr w:rsidR="00F851F6" w14:paraId="410F6340" w14:textId="77777777" w:rsidTr="00F851F6">
        <w:tc>
          <w:tcPr>
            <w:tcW w:w="2500" w:type="pct"/>
            <w:tcBorders>
              <w:top w:val="dotted" w:sz="4" w:space="0" w:color="auto"/>
              <w:left w:val="dotted" w:sz="4" w:space="0" w:color="auto"/>
              <w:bottom w:val="dotted" w:sz="4" w:space="0" w:color="auto"/>
              <w:right w:val="dotted" w:sz="4" w:space="0" w:color="auto"/>
            </w:tcBorders>
            <w:hideMark/>
          </w:tcPr>
          <w:p w14:paraId="645A8972" w14:textId="77777777" w:rsidR="00F851F6" w:rsidRDefault="00F851F6">
            <w:pPr>
              <w:spacing w:line="276" w:lineRule="auto"/>
              <w:jc w:val="both"/>
              <w:rPr>
                <w:i w:val="0"/>
                <w:sz w:val="24"/>
                <w:szCs w:val="24"/>
                <w:lang w:eastAsia="en-US"/>
              </w:rPr>
            </w:pPr>
            <w:r>
              <w:rPr>
                <w:i w:val="0"/>
                <w:sz w:val="24"/>
                <w:szCs w:val="24"/>
                <w:lang w:eastAsia="en-US"/>
              </w:rPr>
              <w:t>Konts: LV47HABA000140J049807</w:t>
            </w:r>
          </w:p>
        </w:tc>
        <w:tc>
          <w:tcPr>
            <w:tcW w:w="2500" w:type="pct"/>
            <w:tcBorders>
              <w:top w:val="dotted" w:sz="4" w:space="0" w:color="auto"/>
              <w:left w:val="dotted" w:sz="4" w:space="0" w:color="auto"/>
              <w:bottom w:val="dotted" w:sz="4" w:space="0" w:color="auto"/>
              <w:right w:val="dotted" w:sz="4" w:space="0" w:color="auto"/>
            </w:tcBorders>
            <w:hideMark/>
          </w:tcPr>
          <w:p w14:paraId="0057BD8C" w14:textId="77777777" w:rsidR="00F851F6" w:rsidRDefault="00F851F6">
            <w:pPr>
              <w:spacing w:line="276" w:lineRule="auto"/>
              <w:jc w:val="both"/>
              <w:rPr>
                <w:i w:val="0"/>
                <w:sz w:val="24"/>
                <w:szCs w:val="24"/>
                <w:lang w:eastAsia="en-US"/>
              </w:rPr>
            </w:pPr>
            <w:r>
              <w:rPr>
                <w:i w:val="0"/>
                <w:sz w:val="24"/>
                <w:szCs w:val="24"/>
                <w:lang w:eastAsia="en-US"/>
              </w:rPr>
              <w:t xml:space="preserve">Konts: </w:t>
            </w:r>
          </w:p>
        </w:tc>
      </w:tr>
      <w:tr w:rsidR="00F851F6" w14:paraId="4F7B4F0D" w14:textId="77777777" w:rsidTr="00F851F6">
        <w:tc>
          <w:tcPr>
            <w:tcW w:w="2500" w:type="pct"/>
            <w:tcBorders>
              <w:top w:val="dotted" w:sz="4" w:space="0" w:color="auto"/>
              <w:left w:val="dotted" w:sz="4" w:space="0" w:color="auto"/>
              <w:bottom w:val="dotted" w:sz="4" w:space="0" w:color="auto"/>
              <w:right w:val="dotted" w:sz="4" w:space="0" w:color="auto"/>
            </w:tcBorders>
          </w:tcPr>
          <w:p w14:paraId="065F5B5B" w14:textId="77777777" w:rsidR="00F851F6" w:rsidRDefault="00F851F6">
            <w:pPr>
              <w:spacing w:line="276" w:lineRule="auto"/>
              <w:jc w:val="both"/>
              <w:rPr>
                <w:i w:val="0"/>
                <w:sz w:val="24"/>
                <w:szCs w:val="24"/>
                <w:lang w:eastAsia="en-US"/>
              </w:rPr>
            </w:pPr>
          </w:p>
          <w:p w14:paraId="13407067" w14:textId="77777777" w:rsidR="00F851F6" w:rsidRDefault="00F851F6">
            <w:pPr>
              <w:spacing w:line="276" w:lineRule="auto"/>
              <w:jc w:val="both"/>
              <w:rPr>
                <w:i w:val="0"/>
                <w:sz w:val="24"/>
                <w:szCs w:val="24"/>
                <w:lang w:eastAsia="en-US"/>
              </w:rPr>
            </w:pPr>
            <w:r>
              <w:rPr>
                <w:i w:val="0"/>
                <w:sz w:val="24"/>
                <w:szCs w:val="24"/>
                <w:lang w:eastAsia="en-US"/>
              </w:rPr>
              <w:t>Valdes locekle:                    I.Zunda</w:t>
            </w:r>
          </w:p>
          <w:p w14:paraId="2A24D7B1" w14:textId="77777777" w:rsidR="00F851F6" w:rsidRDefault="00F851F6">
            <w:pPr>
              <w:spacing w:line="276" w:lineRule="auto"/>
              <w:jc w:val="center"/>
              <w:rPr>
                <w:i w:val="0"/>
                <w:sz w:val="24"/>
                <w:szCs w:val="24"/>
                <w:lang w:eastAsia="en-US"/>
              </w:rPr>
            </w:pPr>
          </w:p>
        </w:tc>
        <w:tc>
          <w:tcPr>
            <w:tcW w:w="2500" w:type="pct"/>
            <w:tcBorders>
              <w:top w:val="dotted" w:sz="4" w:space="0" w:color="auto"/>
              <w:left w:val="dotted" w:sz="4" w:space="0" w:color="auto"/>
              <w:bottom w:val="dotted" w:sz="4" w:space="0" w:color="auto"/>
              <w:right w:val="dotted" w:sz="4" w:space="0" w:color="auto"/>
            </w:tcBorders>
          </w:tcPr>
          <w:p w14:paraId="62736496" w14:textId="77777777" w:rsidR="00F851F6" w:rsidRDefault="00F851F6">
            <w:pPr>
              <w:spacing w:line="276" w:lineRule="auto"/>
              <w:jc w:val="both"/>
              <w:rPr>
                <w:i w:val="0"/>
                <w:sz w:val="24"/>
                <w:szCs w:val="24"/>
                <w:lang w:eastAsia="en-US"/>
              </w:rPr>
            </w:pPr>
          </w:p>
          <w:p w14:paraId="7FE6ACAC" w14:textId="77777777" w:rsidR="00F851F6" w:rsidRDefault="00F851F6">
            <w:pPr>
              <w:spacing w:line="276" w:lineRule="auto"/>
              <w:jc w:val="center"/>
              <w:rPr>
                <w:i w:val="0"/>
                <w:sz w:val="24"/>
                <w:szCs w:val="24"/>
                <w:lang w:eastAsia="en-US"/>
              </w:rPr>
            </w:pPr>
          </w:p>
        </w:tc>
      </w:tr>
    </w:tbl>
    <w:p w14:paraId="0F756046" w14:textId="77777777" w:rsidR="00F851F6" w:rsidRDefault="00F851F6" w:rsidP="00F851F6">
      <w:pPr>
        <w:tabs>
          <w:tab w:val="left" w:pos="567"/>
        </w:tabs>
        <w:jc w:val="both"/>
        <w:rPr>
          <w:i w:val="0"/>
          <w:iCs w:val="0"/>
          <w:sz w:val="24"/>
          <w:szCs w:val="24"/>
        </w:rPr>
      </w:pPr>
    </w:p>
    <w:p w14:paraId="2EB7CC8C" w14:textId="3F5F952E" w:rsidR="00E27B66" w:rsidRDefault="00E27B66" w:rsidP="00F851F6">
      <w:pPr>
        <w:tabs>
          <w:tab w:val="left" w:pos="567"/>
        </w:tabs>
        <w:jc w:val="center"/>
        <w:rPr>
          <w:i w:val="0"/>
          <w:iCs w:val="0"/>
          <w:sz w:val="24"/>
          <w:szCs w:val="24"/>
        </w:rPr>
      </w:pPr>
    </w:p>
    <w:p w14:paraId="50EAD62F" w14:textId="77777777" w:rsidR="00E27B66" w:rsidRDefault="00E27B66" w:rsidP="00F851F6">
      <w:pPr>
        <w:tabs>
          <w:tab w:val="left" w:pos="567"/>
        </w:tabs>
        <w:jc w:val="center"/>
        <w:rPr>
          <w:i w:val="0"/>
          <w:iCs w:val="0"/>
          <w:sz w:val="24"/>
          <w:szCs w:val="24"/>
        </w:rPr>
      </w:pPr>
    </w:p>
    <w:p w14:paraId="24FB2880" w14:textId="63F568B8" w:rsidR="00F851F6" w:rsidRDefault="00790BDC" w:rsidP="00F851F6">
      <w:pPr>
        <w:tabs>
          <w:tab w:val="left" w:pos="567"/>
        </w:tabs>
        <w:jc w:val="center"/>
        <w:rPr>
          <w:i w:val="0"/>
          <w:iCs w:val="0"/>
          <w:sz w:val="24"/>
          <w:szCs w:val="24"/>
        </w:rPr>
      </w:pPr>
      <w:r>
        <w:rPr>
          <w:i w:val="0"/>
          <w:iCs w:val="0"/>
          <w:sz w:val="24"/>
          <w:szCs w:val="24"/>
        </w:rPr>
        <w:lastRenderedPageBreak/>
        <w:t>OBJEKTA</w:t>
      </w:r>
      <w:r w:rsidR="00F851F6">
        <w:rPr>
          <w:i w:val="0"/>
          <w:iCs w:val="0"/>
          <w:sz w:val="24"/>
          <w:szCs w:val="24"/>
        </w:rPr>
        <w:t xml:space="preserve"> NODOŠANAS - PIEŅEMŠANAS AKTS</w:t>
      </w:r>
    </w:p>
    <w:p w14:paraId="524D813D" w14:textId="77777777" w:rsidR="00F851F6" w:rsidRDefault="00F851F6" w:rsidP="00F851F6">
      <w:pPr>
        <w:tabs>
          <w:tab w:val="left" w:pos="567"/>
        </w:tabs>
        <w:jc w:val="both"/>
        <w:rPr>
          <w:i w:val="0"/>
          <w:iCs w:val="0"/>
          <w:sz w:val="24"/>
          <w:szCs w:val="24"/>
        </w:rPr>
      </w:pPr>
    </w:p>
    <w:p w14:paraId="0263F557" w14:textId="77777777" w:rsidR="00F851F6" w:rsidRDefault="00F851F6" w:rsidP="00F851F6">
      <w:pPr>
        <w:tabs>
          <w:tab w:val="left" w:pos="567"/>
        </w:tabs>
        <w:jc w:val="both"/>
        <w:rPr>
          <w:i w:val="0"/>
          <w:iCs w:val="0"/>
          <w:sz w:val="24"/>
          <w:szCs w:val="24"/>
        </w:rPr>
      </w:pPr>
    </w:p>
    <w:p w14:paraId="4FC7C340" w14:textId="77777777" w:rsidR="00F851F6" w:rsidRDefault="00F851F6" w:rsidP="00F851F6">
      <w:pPr>
        <w:tabs>
          <w:tab w:val="left" w:pos="567"/>
        </w:tabs>
        <w:jc w:val="both"/>
        <w:rPr>
          <w:i w:val="0"/>
          <w:iCs w:val="0"/>
          <w:sz w:val="24"/>
          <w:szCs w:val="24"/>
        </w:rPr>
      </w:pPr>
      <w:r>
        <w:rPr>
          <w:i w:val="0"/>
          <w:iCs w:val="0"/>
          <w:sz w:val="24"/>
          <w:szCs w:val="24"/>
        </w:rPr>
        <w:t>Rīgā,</w:t>
      </w:r>
      <w:r>
        <w:rPr>
          <w:i w:val="0"/>
          <w:iCs w:val="0"/>
          <w:sz w:val="24"/>
          <w:szCs w:val="24"/>
        </w:rPr>
        <w:tab/>
      </w:r>
      <w:r>
        <w:rPr>
          <w:i w:val="0"/>
          <w:iCs w:val="0"/>
          <w:sz w:val="24"/>
          <w:szCs w:val="24"/>
        </w:rPr>
        <w:tab/>
      </w:r>
      <w:r>
        <w:rPr>
          <w:i w:val="0"/>
          <w:iCs w:val="0"/>
          <w:sz w:val="24"/>
          <w:szCs w:val="24"/>
        </w:rPr>
        <w:tab/>
      </w:r>
      <w:r>
        <w:rPr>
          <w:i w:val="0"/>
          <w:iCs w:val="0"/>
          <w:sz w:val="24"/>
          <w:szCs w:val="24"/>
        </w:rPr>
        <w:tab/>
      </w:r>
      <w:r>
        <w:rPr>
          <w:i w:val="0"/>
          <w:iCs w:val="0"/>
          <w:sz w:val="24"/>
          <w:szCs w:val="24"/>
        </w:rPr>
        <w:tab/>
      </w:r>
      <w:r>
        <w:rPr>
          <w:i w:val="0"/>
          <w:iCs w:val="0"/>
          <w:sz w:val="24"/>
          <w:szCs w:val="24"/>
        </w:rPr>
        <w:tab/>
      </w:r>
      <w:r>
        <w:rPr>
          <w:i w:val="0"/>
          <w:iCs w:val="0"/>
          <w:sz w:val="24"/>
          <w:szCs w:val="24"/>
        </w:rPr>
        <w:tab/>
      </w:r>
      <w:r>
        <w:rPr>
          <w:i w:val="0"/>
          <w:iCs w:val="0"/>
          <w:sz w:val="24"/>
          <w:szCs w:val="24"/>
        </w:rPr>
        <w:tab/>
      </w:r>
      <w:r>
        <w:rPr>
          <w:i w:val="0"/>
          <w:iCs w:val="0"/>
          <w:sz w:val="24"/>
          <w:szCs w:val="24"/>
        </w:rPr>
        <w:tab/>
        <w:t>2021.gada ___.__________</w:t>
      </w:r>
    </w:p>
    <w:p w14:paraId="3D9A5461" w14:textId="77777777" w:rsidR="00F851F6" w:rsidRDefault="00F851F6" w:rsidP="00F851F6">
      <w:pPr>
        <w:tabs>
          <w:tab w:val="left" w:pos="567"/>
        </w:tabs>
        <w:jc w:val="both"/>
        <w:rPr>
          <w:i w:val="0"/>
          <w:iCs w:val="0"/>
          <w:sz w:val="24"/>
          <w:szCs w:val="24"/>
        </w:rPr>
      </w:pPr>
    </w:p>
    <w:p w14:paraId="64A3EDD2" w14:textId="77777777" w:rsidR="00F851F6" w:rsidRDefault="00F851F6" w:rsidP="00F851F6">
      <w:pPr>
        <w:tabs>
          <w:tab w:val="left" w:pos="567"/>
        </w:tabs>
        <w:jc w:val="both"/>
        <w:rPr>
          <w:i w:val="0"/>
          <w:iCs w:val="0"/>
          <w:sz w:val="24"/>
          <w:szCs w:val="24"/>
        </w:rPr>
      </w:pPr>
      <w:r>
        <w:rPr>
          <w:i w:val="0"/>
          <w:iCs w:val="0"/>
          <w:sz w:val="24"/>
          <w:szCs w:val="24"/>
        </w:rPr>
        <w:tab/>
        <w:t>Mēs, zemāk parakstījušies, Iznomātājs - Sabiedrība ar ierobežotu atbildību “Sporta centrs “Mežaparks”” un Nomnieks _________ pārstāvis ________________________________________, sastādījām šo aktu par sekojošo:</w:t>
      </w:r>
    </w:p>
    <w:p w14:paraId="2E43E5DB" w14:textId="2839FA55" w:rsidR="00790BDC" w:rsidRPr="00BC078D" w:rsidRDefault="00F851F6" w:rsidP="00790BDC">
      <w:pPr>
        <w:widowControl/>
        <w:numPr>
          <w:ilvl w:val="1"/>
          <w:numId w:val="4"/>
        </w:numPr>
        <w:tabs>
          <w:tab w:val="left" w:pos="709"/>
        </w:tabs>
        <w:suppressAutoHyphens/>
        <w:autoSpaceDE/>
        <w:autoSpaceDN/>
        <w:adjustRightInd/>
        <w:spacing w:before="120"/>
        <w:ind w:left="0" w:firstLine="0"/>
        <w:jc w:val="both"/>
        <w:rPr>
          <w:i w:val="0"/>
          <w:sz w:val="24"/>
          <w:szCs w:val="24"/>
        </w:rPr>
      </w:pPr>
      <w:r>
        <w:rPr>
          <w:i w:val="0"/>
          <w:iCs w:val="0"/>
          <w:sz w:val="24"/>
          <w:szCs w:val="24"/>
        </w:rPr>
        <w:t>pamatojoties uz ”___”_______2021</w:t>
      </w:r>
      <w:r w:rsidR="00790BDC">
        <w:rPr>
          <w:i w:val="0"/>
          <w:iCs w:val="0"/>
          <w:sz w:val="24"/>
          <w:szCs w:val="24"/>
        </w:rPr>
        <w:t xml:space="preserve"> zemes</w:t>
      </w:r>
      <w:r>
        <w:rPr>
          <w:i w:val="0"/>
          <w:iCs w:val="0"/>
          <w:sz w:val="24"/>
          <w:szCs w:val="24"/>
        </w:rPr>
        <w:t xml:space="preserve"> nomas līgumu Nr._________________, Iznomātājs nodod, bet Nomnieks  ________________pieņem nomas lietošanai </w:t>
      </w:r>
      <w:r w:rsidR="00790BDC">
        <w:rPr>
          <w:i w:val="0"/>
          <w:iCs w:val="0"/>
          <w:sz w:val="24"/>
          <w:szCs w:val="24"/>
        </w:rPr>
        <w:t>Objektu</w:t>
      </w:r>
      <w:r>
        <w:rPr>
          <w:bCs/>
          <w:i w:val="0"/>
          <w:sz w:val="24"/>
          <w:szCs w:val="24"/>
        </w:rPr>
        <w:t xml:space="preserve"> (</w:t>
      </w:r>
      <w:r w:rsidR="00790BDC">
        <w:rPr>
          <w:bCs/>
          <w:i w:val="0"/>
          <w:sz w:val="24"/>
          <w:szCs w:val="24"/>
        </w:rPr>
        <w:t>zemes gabalu Nr.</w:t>
      </w:r>
      <w:r w:rsidR="00D33722">
        <w:rPr>
          <w:bCs/>
          <w:i w:val="0"/>
          <w:sz w:val="24"/>
          <w:szCs w:val="24"/>
        </w:rPr>
        <w:t>6</w:t>
      </w:r>
      <w:r>
        <w:rPr>
          <w:bCs/>
          <w:i w:val="0"/>
          <w:sz w:val="24"/>
          <w:szCs w:val="24"/>
        </w:rPr>
        <w:t>)</w:t>
      </w:r>
      <w:r>
        <w:rPr>
          <w:bCs/>
          <w:i w:val="0"/>
          <w:iCs w:val="0"/>
          <w:sz w:val="24"/>
          <w:szCs w:val="24"/>
        </w:rPr>
        <w:t xml:space="preserve">,  </w:t>
      </w:r>
      <w:r>
        <w:rPr>
          <w:i w:val="0"/>
          <w:iCs w:val="0"/>
          <w:sz w:val="24"/>
          <w:szCs w:val="24"/>
        </w:rPr>
        <w:t>ar kopējo platību</w:t>
      </w:r>
      <w:r w:rsidR="00AD0939">
        <w:rPr>
          <w:i w:val="0"/>
          <w:iCs w:val="0"/>
          <w:sz w:val="24"/>
          <w:szCs w:val="24"/>
        </w:rPr>
        <w:t xml:space="preserve"> </w:t>
      </w:r>
      <w:r w:rsidR="00D33722">
        <w:rPr>
          <w:i w:val="0"/>
          <w:iCs w:val="0"/>
          <w:sz w:val="24"/>
          <w:szCs w:val="24"/>
        </w:rPr>
        <w:t>110</w:t>
      </w:r>
      <w:r>
        <w:rPr>
          <w:i w:val="0"/>
          <w:iCs w:val="0"/>
          <w:sz w:val="24"/>
          <w:szCs w:val="24"/>
        </w:rPr>
        <w:t>m</w:t>
      </w:r>
      <w:r>
        <w:rPr>
          <w:i w:val="0"/>
          <w:iCs w:val="0"/>
          <w:sz w:val="24"/>
          <w:szCs w:val="24"/>
          <w:vertAlign w:val="superscript"/>
        </w:rPr>
        <w:t>2</w:t>
      </w:r>
      <w:r>
        <w:rPr>
          <w:i w:val="0"/>
          <w:iCs w:val="0"/>
          <w:sz w:val="24"/>
          <w:szCs w:val="24"/>
        </w:rPr>
        <w:t xml:space="preserve">, lai </w:t>
      </w:r>
      <w:r w:rsidR="00790BDC">
        <w:rPr>
          <w:i w:val="0"/>
          <w:iCs w:val="0"/>
          <w:sz w:val="24"/>
          <w:szCs w:val="24"/>
        </w:rPr>
        <w:t xml:space="preserve">novietotu </w:t>
      </w:r>
      <w:r w:rsidR="00790BDC" w:rsidRPr="00BC078D">
        <w:rPr>
          <w:i w:val="0"/>
          <w:sz w:val="24"/>
          <w:szCs w:val="24"/>
        </w:rPr>
        <w:t xml:space="preserve">objektu peldlīdzekļu pietauvošanas vajadzībām. </w:t>
      </w:r>
    </w:p>
    <w:p w14:paraId="6CCBF9BC" w14:textId="7DD5C1DF" w:rsidR="00F851F6" w:rsidRDefault="00F851F6" w:rsidP="00F851F6">
      <w:pPr>
        <w:tabs>
          <w:tab w:val="left" w:pos="567"/>
        </w:tabs>
        <w:jc w:val="both"/>
        <w:rPr>
          <w:i w:val="0"/>
          <w:iCs w:val="0"/>
          <w:sz w:val="24"/>
          <w:szCs w:val="24"/>
        </w:rPr>
      </w:pPr>
    </w:p>
    <w:p w14:paraId="68389150" w14:textId="748BA40C" w:rsidR="00F851F6" w:rsidRDefault="00790BDC" w:rsidP="00F851F6">
      <w:pPr>
        <w:tabs>
          <w:tab w:val="left" w:pos="567"/>
        </w:tabs>
        <w:jc w:val="both"/>
        <w:rPr>
          <w:i w:val="0"/>
          <w:iCs w:val="0"/>
          <w:sz w:val="24"/>
          <w:szCs w:val="24"/>
        </w:rPr>
      </w:pPr>
      <w:r>
        <w:rPr>
          <w:i w:val="0"/>
          <w:iCs w:val="0"/>
          <w:sz w:val="24"/>
          <w:szCs w:val="24"/>
        </w:rPr>
        <w:t>Objekta</w:t>
      </w:r>
      <w:r w:rsidR="00F851F6">
        <w:rPr>
          <w:i w:val="0"/>
          <w:iCs w:val="0"/>
          <w:sz w:val="24"/>
          <w:szCs w:val="24"/>
        </w:rPr>
        <w:t xml:space="preserve"> nodošanas - pieņemšanas brīdī konstatēts, ka nomas lietošanā nododam</w:t>
      </w:r>
      <w:r>
        <w:rPr>
          <w:i w:val="0"/>
          <w:iCs w:val="0"/>
          <w:sz w:val="24"/>
          <w:szCs w:val="24"/>
        </w:rPr>
        <w:t>ais zemes gabals nav apbūvēts vai uz tā neatrodas jeb kāda veida metāla vai citu materiālu stiprinājumi</w:t>
      </w:r>
      <w:r w:rsidR="00F851F6">
        <w:rPr>
          <w:i w:val="0"/>
          <w:iCs w:val="0"/>
          <w:sz w:val="24"/>
          <w:szCs w:val="24"/>
        </w:rPr>
        <w:t>.</w:t>
      </w:r>
    </w:p>
    <w:p w14:paraId="5D2B992E" w14:textId="77777777" w:rsidR="00F851F6" w:rsidRDefault="00F851F6" w:rsidP="00F851F6">
      <w:pPr>
        <w:tabs>
          <w:tab w:val="left" w:pos="567"/>
        </w:tabs>
        <w:jc w:val="both"/>
        <w:rPr>
          <w:i w:val="0"/>
          <w:iCs w:val="0"/>
          <w:sz w:val="24"/>
          <w:szCs w:val="24"/>
        </w:rPr>
      </w:pPr>
    </w:p>
    <w:p w14:paraId="6CA061DC" w14:textId="74EE838F" w:rsidR="00F851F6" w:rsidRDefault="00F851F6" w:rsidP="00F851F6">
      <w:pPr>
        <w:tabs>
          <w:tab w:val="left" w:pos="567"/>
        </w:tabs>
        <w:jc w:val="both"/>
        <w:rPr>
          <w:i w:val="0"/>
          <w:iCs w:val="0"/>
          <w:sz w:val="24"/>
          <w:szCs w:val="24"/>
        </w:rPr>
      </w:pPr>
      <w:r>
        <w:rPr>
          <w:i w:val="0"/>
          <w:iCs w:val="0"/>
          <w:sz w:val="24"/>
          <w:szCs w:val="24"/>
        </w:rPr>
        <w:t>Nomniekam nav pretenziju par nododam</w:t>
      </w:r>
      <w:r w:rsidR="00790BDC">
        <w:rPr>
          <w:i w:val="0"/>
          <w:iCs w:val="0"/>
          <w:sz w:val="24"/>
          <w:szCs w:val="24"/>
        </w:rPr>
        <w:t>o Objektu.</w:t>
      </w:r>
    </w:p>
    <w:p w14:paraId="5FD72131" w14:textId="77777777" w:rsidR="00F851F6" w:rsidRDefault="00F851F6" w:rsidP="00F851F6">
      <w:pPr>
        <w:tabs>
          <w:tab w:val="left" w:pos="567"/>
        </w:tabs>
        <w:jc w:val="both"/>
        <w:rPr>
          <w:i w:val="0"/>
          <w:iCs w:val="0"/>
          <w:sz w:val="24"/>
          <w:szCs w:val="24"/>
        </w:rPr>
      </w:pPr>
    </w:p>
    <w:p w14:paraId="5B2140C5" w14:textId="77777777" w:rsidR="00F851F6" w:rsidRDefault="00F851F6" w:rsidP="00F851F6">
      <w:pPr>
        <w:tabs>
          <w:tab w:val="left" w:pos="567"/>
        </w:tabs>
        <w:jc w:val="both"/>
        <w:rPr>
          <w:i w:val="0"/>
          <w:iCs w:val="0"/>
          <w:sz w:val="24"/>
          <w:szCs w:val="24"/>
        </w:rPr>
      </w:pPr>
      <w:r>
        <w:rPr>
          <w:i w:val="0"/>
          <w:iCs w:val="0"/>
          <w:sz w:val="24"/>
          <w:szCs w:val="24"/>
        </w:rPr>
        <w:t>Akts sastādīts divos eksemplāros, no kuriem viens eksemplārs glabājas pie Iznomātāja, bet otrs – pie Nomnieka.</w:t>
      </w:r>
    </w:p>
    <w:p w14:paraId="25BEBBF4" w14:textId="77777777" w:rsidR="00F851F6" w:rsidRDefault="00F851F6" w:rsidP="00F851F6">
      <w:pPr>
        <w:tabs>
          <w:tab w:val="left" w:pos="567"/>
        </w:tabs>
        <w:jc w:val="both"/>
        <w:rPr>
          <w:i w:val="0"/>
          <w:iCs w:val="0"/>
          <w:sz w:val="24"/>
          <w:szCs w:val="24"/>
        </w:rPr>
      </w:pPr>
    </w:p>
    <w:p w14:paraId="213D592F" w14:textId="77777777" w:rsidR="00F851F6" w:rsidRDefault="00F851F6" w:rsidP="00F851F6">
      <w:pPr>
        <w:tabs>
          <w:tab w:val="left" w:pos="567"/>
        </w:tabs>
        <w:jc w:val="both"/>
        <w:rPr>
          <w:i w:val="0"/>
          <w:iCs w:val="0"/>
          <w:sz w:val="24"/>
          <w:szCs w:val="24"/>
        </w:rPr>
      </w:pPr>
    </w:p>
    <w:p w14:paraId="499315DF" w14:textId="629654A3" w:rsidR="00F851F6" w:rsidRDefault="00F851F6" w:rsidP="00F851F6">
      <w:pPr>
        <w:tabs>
          <w:tab w:val="left" w:pos="567"/>
        </w:tabs>
        <w:jc w:val="both"/>
        <w:rPr>
          <w:i w:val="0"/>
          <w:iCs w:val="0"/>
          <w:sz w:val="24"/>
          <w:szCs w:val="24"/>
        </w:rPr>
      </w:pPr>
      <w:r>
        <w:rPr>
          <w:i w:val="0"/>
          <w:iCs w:val="0"/>
          <w:sz w:val="24"/>
          <w:szCs w:val="24"/>
        </w:rPr>
        <w:t>NODOD:</w:t>
      </w:r>
      <w:r>
        <w:rPr>
          <w:i w:val="0"/>
          <w:iCs w:val="0"/>
          <w:sz w:val="24"/>
          <w:szCs w:val="24"/>
        </w:rPr>
        <w:tab/>
      </w:r>
      <w:r>
        <w:rPr>
          <w:i w:val="0"/>
          <w:iCs w:val="0"/>
          <w:sz w:val="24"/>
          <w:szCs w:val="24"/>
        </w:rPr>
        <w:tab/>
      </w:r>
      <w:r>
        <w:rPr>
          <w:i w:val="0"/>
          <w:iCs w:val="0"/>
          <w:sz w:val="24"/>
          <w:szCs w:val="24"/>
        </w:rPr>
        <w:tab/>
      </w:r>
      <w:r>
        <w:rPr>
          <w:i w:val="0"/>
          <w:iCs w:val="0"/>
          <w:sz w:val="24"/>
          <w:szCs w:val="24"/>
        </w:rPr>
        <w:tab/>
      </w:r>
      <w:r>
        <w:rPr>
          <w:i w:val="0"/>
          <w:iCs w:val="0"/>
          <w:sz w:val="24"/>
          <w:szCs w:val="24"/>
        </w:rPr>
        <w:tab/>
      </w:r>
      <w:r>
        <w:rPr>
          <w:i w:val="0"/>
          <w:iCs w:val="0"/>
          <w:sz w:val="24"/>
          <w:szCs w:val="24"/>
        </w:rPr>
        <w:tab/>
      </w:r>
      <w:r>
        <w:rPr>
          <w:i w:val="0"/>
          <w:iCs w:val="0"/>
          <w:sz w:val="24"/>
          <w:szCs w:val="24"/>
        </w:rPr>
        <w:tab/>
        <w:t>PIEŅEM:</w:t>
      </w:r>
    </w:p>
    <w:p w14:paraId="2ABAF5E3" w14:textId="77777777" w:rsidR="00F851F6" w:rsidRDefault="00F851F6" w:rsidP="00F851F6">
      <w:pPr>
        <w:tabs>
          <w:tab w:val="left" w:pos="567"/>
        </w:tabs>
        <w:jc w:val="both"/>
        <w:rPr>
          <w:i w:val="0"/>
          <w:iCs w:val="0"/>
          <w:sz w:val="24"/>
          <w:szCs w:val="24"/>
        </w:rPr>
      </w:pPr>
    </w:p>
    <w:p w14:paraId="6177D231" w14:textId="77777777" w:rsidR="00F851F6" w:rsidRDefault="00F851F6" w:rsidP="00F851F6">
      <w:pPr>
        <w:tabs>
          <w:tab w:val="left" w:pos="567"/>
        </w:tabs>
        <w:jc w:val="both"/>
        <w:rPr>
          <w:i w:val="0"/>
          <w:iCs w:val="0"/>
          <w:sz w:val="24"/>
          <w:szCs w:val="24"/>
        </w:rPr>
      </w:pPr>
      <w:r>
        <w:rPr>
          <w:i w:val="0"/>
          <w:iCs w:val="0"/>
          <w:sz w:val="24"/>
          <w:szCs w:val="24"/>
        </w:rPr>
        <w:t>Iznomātāja pārstāvis:</w:t>
      </w:r>
      <w:r>
        <w:rPr>
          <w:i w:val="0"/>
          <w:iCs w:val="0"/>
          <w:sz w:val="24"/>
          <w:szCs w:val="24"/>
        </w:rPr>
        <w:tab/>
      </w:r>
      <w:r>
        <w:rPr>
          <w:i w:val="0"/>
          <w:iCs w:val="0"/>
          <w:sz w:val="24"/>
          <w:szCs w:val="24"/>
        </w:rPr>
        <w:tab/>
      </w:r>
      <w:r>
        <w:rPr>
          <w:i w:val="0"/>
          <w:iCs w:val="0"/>
          <w:sz w:val="24"/>
          <w:szCs w:val="24"/>
        </w:rPr>
        <w:tab/>
      </w:r>
      <w:r>
        <w:rPr>
          <w:i w:val="0"/>
          <w:iCs w:val="0"/>
          <w:sz w:val="24"/>
          <w:szCs w:val="24"/>
        </w:rPr>
        <w:tab/>
      </w:r>
      <w:r>
        <w:rPr>
          <w:i w:val="0"/>
          <w:iCs w:val="0"/>
          <w:sz w:val="24"/>
          <w:szCs w:val="24"/>
        </w:rPr>
        <w:tab/>
      </w:r>
      <w:r>
        <w:rPr>
          <w:i w:val="0"/>
          <w:iCs w:val="0"/>
          <w:sz w:val="24"/>
          <w:szCs w:val="24"/>
        </w:rPr>
        <w:tab/>
        <w:t xml:space="preserve"> Nomnieka  pārstāvis:</w:t>
      </w:r>
    </w:p>
    <w:p w14:paraId="4CC77BA4" w14:textId="77777777" w:rsidR="00F851F6" w:rsidRDefault="00F851F6" w:rsidP="00F851F6">
      <w:pPr>
        <w:tabs>
          <w:tab w:val="left" w:pos="567"/>
        </w:tabs>
        <w:jc w:val="both"/>
        <w:rPr>
          <w:i w:val="0"/>
          <w:iCs w:val="0"/>
          <w:sz w:val="24"/>
          <w:szCs w:val="24"/>
        </w:rPr>
      </w:pPr>
    </w:p>
    <w:p w14:paraId="1BDF1441" w14:textId="77777777" w:rsidR="00F851F6" w:rsidRDefault="00F851F6" w:rsidP="00F851F6">
      <w:pPr>
        <w:rPr>
          <w:i w:val="0"/>
          <w:iCs w:val="0"/>
          <w:sz w:val="24"/>
          <w:szCs w:val="24"/>
        </w:rPr>
      </w:pPr>
    </w:p>
    <w:p w14:paraId="5818B4A3" w14:textId="77777777" w:rsidR="00F851F6" w:rsidRDefault="00F851F6" w:rsidP="00F851F6">
      <w:pPr>
        <w:rPr>
          <w:i w:val="0"/>
        </w:rPr>
      </w:pPr>
    </w:p>
    <w:p w14:paraId="51D3E899" w14:textId="77777777" w:rsidR="00C6215E" w:rsidRPr="00B96BDB" w:rsidRDefault="00C6215E" w:rsidP="004C03E6">
      <w:pPr>
        <w:widowControl/>
        <w:suppressAutoHyphens/>
        <w:autoSpaceDE/>
        <w:autoSpaceDN/>
        <w:adjustRightInd/>
        <w:jc w:val="center"/>
        <w:rPr>
          <w:i w:val="0"/>
        </w:rPr>
      </w:pPr>
    </w:p>
    <w:sectPr w:rsidR="00C6215E" w:rsidRPr="00B96BDB" w:rsidSect="00EA04C1">
      <w:type w:val="continuous"/>
      <w:pgSz w:w="11906" w:h="16838"/>
      <w:pgMar w:top="1276" w:right="991"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B6FC5" w14:textId="77777777" w:rsidR="0059377F" w:rsidRDefault="0059377F" w:rsidP="00267E53">
      <w:r>
        <w:separator/>
      </w:r>
    </w:p>
  </w:endnote>
  <w:endnote w:type="continuationSeparator" w:id="0">
    <w:p w14:paraId="4928EB01" w14:textId="77777777" w:rsidR="0059377F" w:rsidRDefault="0059377F" w:rsidP="0026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98D66" w14:textId="77777777" w:rsidR="009A02F1" w:rsidRPr="00A0610D" w:rsidRDefault="009A02F1">
    <w:pPr>
      <w:pStyle w:val="Footer"/>
      <w:jc w:val="center"/>
      <w:rPr>
        <w:i w:val="0"/>
      </w:rPr>
    </w:pPr>
    <w:r w:rsidRPr="00A0610D">
      <w:rPr>
        <w:i w:val="0"/>
      </w:rPr>
      <w:fldChar w:fldCharType="begin"/>
    </w:r>
    <w:r w:rsidRPr="00A0610D">
      <w:rPr>
        <w:i w:val="0"/>
      </w:rPr>
      <w:instrText xml:space="preserve"> PAGE   \* MERGEFORMAT </w:instrText>
    </w:r>
    <w:r w:rsidRPr="00A0610D">
      <w:rPr>
        <w:i w:val="0"/>
      </w:rPr>
      <w:fldChar w:fldCharType="separate"/>
    </w:r>
    <w:r w:rsidR="000A2C40">
      <w:rPr>
        <w:i w:val="0"/>
        <w:noProof/>
      </w:rPr>
      <w:t>5</w:t>
    </w:r>
    <w:r w:rsidRPr="00A0610D">
      <w:rPr>
        <w:i w:val="0"/>
      </w:rPr>
      <w:fldChar w:fldCharType="end"/>
    </w:r>
  </w:p>
  <w:p w14:paraId="55F26E66" w14:textId="77777777" w:rsidR="009A02F1" w:rsidRDefault="009A0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65737" w14:textId="77777777" w:rsidR="0059377F" w:rsidRDefault="0059377F" w:rsidP="00267E53">
      <w:r>
        <w:separator/>
      </w:r>
    </w:p>
  </w:footnote>
  <w:footnote w:type="continuationSeparator" w:id="0">
    <w:p w14:paraId="48381A4C" w14:textId="77777777" w:rsidR="0059377F" w:rsidRDefault="0059377F" w:rsidP="00267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1ED4355A"/>
    <w:lvl w:ilvl="0">
      <w:start w:val="1"/>
      <w:numFmt w:val="decimal"/>
      <w:lvlText w:val="%1."/>
      <w:lvlJc w:val="left"/>
      <w:pPr>
        <w:tabs>
          <w:tab w:val="num" w:pos="1080"/>
        </w:tabs>
        <w:ind w:left="1080" w:hanging="720"/>
      </w:pPr>
      <w:rPr>
        <w:rFonts w:cs="Times New Roman"/>
        <w:i w:val="0"/>
      </w:rPr>
    </w:lvl>
    <w:lvl w:ilvl="1">
      <w:start w:val="1"/>
      <w:numFmt w:val="decimal"/>
      <w:isLgl/>
      <w:lvlText w:val="%1.%2."/>
      <w:lvlJc w:val="left"/>
      <w:pPr>
        <w:ind w:left="711" w:hanging="570"/>
      </w:pPr>
      <w:rPr>
        <w:rFonts w:cs="Times New Roman" w:hint="default"/>
        <w:b w:val="0"/>
      </w:rPr>
    </w:lvl>
    <w:lvl w:ilvl="2">
      <w:start w:val="1"/>
      <w:numFmt w:val="decimal"/>
      <w:isLgl/>
      <w:lvlText w:val="%1.%2.%3."/>
      <w:lvlJc w:val="left"/>
      <w:pPr>
        <w:ind w:left="1080" w:hanging="720"/>
      </w:pPr>
      <w:rPr>
        <w:rFonts w:cs="Times New Roman" w:hint="default"/>
        <w:sz w:val="20"/>
        <w:szCs w:val="2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0000027"/>
    <w:multiLevelType w:val="multilevel"/>
    <w:tmpl w:val="D6B69E44"/>
    <w:lvl w:ilvl="0">
      <w:start w:val="1"/>
      <w:numFmt w:val="decimal"/>
      <w:pStyle w:val="Heading1"/>
      <w:lvlText w:val="%1."/>
      <w:lvlJc w:val="left"/>
      <w:pPr>
        <w:tabs>
          <w:tab w:val="num" w:pos="360"/>
        </w:tabs>
        <w:ind w:left="360" w:hanging="360"/>
      </w:pPr>
      <w:rPr>
        <w:rFonts w:cs="Times New Roman"/>
        <w:b/>
        <w:i w:val="0"/>
      </w:rPr>
    </w:lvl>
    <w:lvl w:ilvl="1">
      <w:start w:val="1"/>
      <w:numFmt w:val="none"/>
      <w:pStyle w:val="Heading2"/>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pStyle w:val="Heading6"/>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15:restartNumberingAfterBreak="0">
    <w:nsid w:val="008769E8"/>
    <w:multiLevelType w:val="multilevel"/>
    <w:tmpl w:val="764839E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color w:val="auto"/>
        <w:sz w:val="24"/>
        <w:szCs w:val="24"/>
      </w:rPr>
    </w:lvl>
    <w:lvl w:ilvl="3">
      <w:start w:val="1"/>
      <w:numFmt w:val="decimal"/>
      <w:lvlText w:val="%4)"/>
      <w:lvlJc w:val="left"/>
      <w:pPr>
        <w:tabs>
          <w:tab w:val="num" w:pos="1800"/>
        </w:tabs>
        <w:ind w:left="1728" w:hanging="648"/>
      </w:pPr>
      <w:rPr>
        <w:rFonts w:hint="default"/>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40E3831"/>
    <w:multiLevelType w:val="hybridMultilevel"/>
    <w:tmpl w:val="83003788"/>
    <w:lvl w:ilvl="0" w:tplc="333265F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765700E"/>
    <w:multiLevelType w:val="hybridMultilevel"/>
    <w:tmpl w:val="17940194"/>
    <w:lvl w:ilvl="0" w:tplc="F26CDD2E">
      <w:start w:val="1"/>
      <w:numFmt w:val="decimal"/>
      <w:lvlText w:val="%1."/>
      <w:lvlJc w:val="left"/>
      <w:pPr>
        <w:tabs>
          <w:tab w:val="num" w:pos="720"/>
        </w:tabs>
        <w:ind w:left="720" w:hanging="360"/>
      </w:pPr>
      <w:rPr>
        <w:rFonts w:ascii="Times New Roman" w:eastAsia="Times New Roman" w:hAnsi="Times New Roman"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8D2A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4C27B7"/>
    <w:multiLevelType w:val="hybridMultilevel"/>
    <w:tmpl w:val="A9722F6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790A3D"/>
    <w:multiLevelType w:val="hybridMultilevel"/>
    <w:tmpl w:val="840AF40C"/>
    <w:lvl w:ilvl="0" w:tplc="1F5EC6E8">
      <w:start w:val="1"/>
      <w:numFmt w:val="lowerLetter"/>
      <w:lvlText w:val="%1)"/>
      <w:lvlJc w:val="left"/>
      <w:pPr>
        <w:ind w:left="778" w:hanging="360"/>
      </w:pPr>
      <w:rPr>
        <w:b w:val="0"/>
      </w:rPr>
    </w:lvl>
    <w:lvl w:ilvl="1" w:tplc="3B9404DC">
      <w:start w:val="1"/>
      <w:numFmt w:val="decimal"/>
      <w:lvlText w:val="%2."/>
      <w:lvlJc w:val="left"/>
      <w:pPr>
        <w:ind w:left="1498" w:hanging="360"/>
      </w:pPr>
      <w:rPr>
        <w:rFonts w:hint="default"/>
      </w:r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8" w15:restartNumberingAfterBreak="0">
    <w:nsid w:val="3134597A"/>
    <w:multiLevelType w:val="multilevel"/>
    <w:tmpl w:val="BE0A027C"/>
    <w:lvl w:ilvl="0">
      <w:start w:val="1"/>
      <w:numFmt w:val="decimal"/>
      <w:lvlText w:val="%1."/>
      <w:lvlJc w:val="left"/>
      <w:pPr>
        <w:ind w:left="360" w:hanging="360"/>
      </w:pPr>
    </w:lvl>
    <w:lvl w:ilvl="1">
      <w:start w:val="1"/>
      <w:numFmt w:val="decimal"/>
      <w:lvlText w:val="%1.%2."/>
      <w:lvlJc w:val="left"/>
      <w:pPr>
        <w:ind w:left="716" w:hanging="432"/>
      </w:pPr>
      <w:rPr>
        <w:b w:val="0"/>
        <w:color w:val="auto"/>
      </w:rPr>
    </w:lvl>
    <w:lvl w:ilvl="2">
      <w:start w:val="1"/>
      <w:numFmt w:val="decimal"/>
      <w:lvlText w:val="%1.%2.%3."/>
      <w:lvlJc w:val="left"/>
      <w:pPr>
        <w:ind w:left="4757"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1B7BA9"/>
    <w:multiLevelType w:val="hybridMultilevel"/>
    <w:tmpl w:val="9E00EAEE"/>
    <w:lvl w:ilvl="0" w:tplc="04260017">
      <w:start w:val="1"/>
      <w:numFmt w:val="lowerLetter"/>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15:restartNumberingAfterBreak="0">
    <w:nsid w:val="32B33E78"/>
    <w:multiLevelType w:val="hybridMultilevel"/>
    <w:tmpl w:val="9E00EAEE"/>
    <w:lvl w:ilvl="0" w:tplc="04260017">
      <w:start w:val="1"/>
      <w:numFmt w:val="lowerLetter"/>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15:restartNumberingAfterBreak="0">
    <w:nsid w:val="3FD81257"/>
    <w:multiLevelType w:val="hybridMultilevel"/>
    <w:tmpl w:val="995CC45C"/>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15:restartNumberingAfterBreak="0">
    <w:nsid w:val="42101B61"/>
    <w:multiLevelType w:val="multilevel"/>
    <w:tmpl w:val="AED49964"/>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858" w:hanging="432"/>
      </w:pPr>
      <w:rPr>
        <w:rFonts w:cs="Times New Roman" w:hint="default"/>
        <w:i w:val="0"/>
        <w:strike w:val="0"/>
        <w:color w:val="auto"/>
        <w:sz w:val="24"/>
        <w:szCs w:val="24"/>
      </w:rPr>
    </w:lvl>
    <w:lvl w:ilvl="2">
      <w:start w:val="1"/>
      <w:numFmt w:val="decimal"/>
      <w:lvlText w:val="%1.%2.%3."/>
      <w:lvlJc w:val="left"/>
      <w:pPr>
        <w:tabs>
          <w:tab w:val="num" w:pos="1781"/>
        </w:tabs>
        <w:ind w:left="1781" w:hanging="504"/>
      </w:pPr>
      <w:rPr>
        <w:rFonts w:cs="Times New Roman" w:hint="default"/>
        <w:b w:val="0"/>
        <w:i w:val="0"/>
        <w:strike w:val="0"/>
        <w:color w:val="auto"/>
        <w:sz w:val="24"/>
        <w:szCs w:val="24"/>
      </w:rPr>
    </w:lvl>
    <w:lvl w:ilvl="3">
      <w:start w:val="1"/>
      <w:numFmt w:val="decimal"/>
      <w:lvlText w:val="%1.%2.%3.%4."/>
      <w:lvlJc w:val="left"/>
      <w:pPr>
        <w:tabs>
          <w:tab w:val="num" w:pos="1997"/>
        </w:tabs>
        <w:ind w:left="1925"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450817F1"/>
    <w:multiLevelType w:val="hybridMultilevel"/>
    <w:tmpl w:val="995CC45C"/>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15:restartNumberingAfterBreak="0">
    <w:nsid w:val="47357942"/>
    <w:multiLevelType w:val="hybridMultilevel"/>
    <w:tmpl w:val="CD90BAAE"/>
    <w:lvl w:ilvl="0" w:tplc="04260011">
      <w:start w:val="1"/>
      <w:numFmt w:val="decimal"/>
      <w:lvlText w:val="%1)"/>
      <w:lvlJc w:val="left"/>
      <w:pPr>
        <w:ind w:left="845" w:hanging="360"/>
      </w:p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15" w15:restartNumberingAfterBreak="0">
    <w:nsid w:val="48AF2C68"/>
    <w:multiLevelType w:val="hybridMultilevel"/>
    <w:tmpl w:val="733C4018"/>
    <w:lvl w:ilvl="0" w:tplc="0116EA6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BE97902"/>
    <w:multiLevelType w:val="multilevel"/>
    <w:tmpl w:val="7D6AD0F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792"/>
        </w:tabs>
        <w:ind w:left="792" w:hanging="432"/>
      </w:pPr>
      <w:rPr>
        <w:b w:val="0"/>
        <w:i w:val="0"/>
        <w:strike w:val="0"/>
        <w:color w:val="auto"/>
        <w:sz w:val="24"/>
        <w:szCs w:val="24"/>
      </w:rPr>
    </w:lvl>
    <w:lvl w:ilvl="2">
      <w:start w:val="1"/>
      <w:numFmt w:val="decimal"/>
      <w:lvlText w:val="%1.%2.%3."/>
      <w:lvlJc w:val="left"/>
      <w:pPr>
        <w:tabs>
          <w:tab w:val="num" w:pos="1224"/>
        </w:tabs>
        <w:ind w:left="1224" w:hanging="504"/>
      </w:pPr>
      <w:rPr>
        <w:b w:val="0"/>
        <w:i w:val="0"/>
        <w:color w:val="auto"/>
        <w:sz w:val="24"/>
        <w:szCs w:val="24"/>
      </w:rPr>
    </w:lvl>
    <w:lvl w:ilvl="3">
      <w:start w:val="1"/>
      <w:numFmt w:val="decimal"/>
      <w:lvlText w:val="%4)"/>
      <w:lvlJc w:val="left"/>
      <w:pPr>
        <w:tabs>
          <w:tab w:val="num" w:pos="1800"/>
        </w:tabs>
        <w:ind w:left="1728" w:hanging="648"/>
      </w:pPr>
      <w:rPr>
        <w:rFonts w:hint="default"/>
        <w:i w:val="0"/>
        <w:color w:val="A6A6A6" w:themeColor="background1" w:themeShade="A6"/>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C2441B9"/>
    <w:multiLevelType w:val="hybridMultilevel"/>
    <w:tmpl w:val="2C8C7742"/>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3856DD6"/>
    <w:multiLevelType w:val="hybridMultilevel"/>
    <w:tmpl w:val="EA74FC36"/>
    <w:lvl w:ilvl="0" w:tplc="0116EA6A">
      <w:numFmt w:val="bullet"/>
      <w:lvlText w:val="-"/>
      <w:lvlJc w:val="left"/>
      <w:pPr>
        <w:ind w:left="1500" w:hanging="360"/>
      </w:pPr>
      <w:rPr>
        <w:rFonts w:ascii="Times New Roman" w:eastAsia="Times New Roman" w:hAnsi="Times New Roman" w:cs="Times New Roman"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9" w15:restartNumberingAfterBreak="0">
    <w:nsid w:val="580047D0"/>
    <w:multiLevelType w:val="hybridMultilevel"/>
    <w:tmpl w:val="9E00EAEE"/>
    <w:lvl w:ilvl="0" w:tplc="04260017">
      <w:start w:val="1"/>
      <w:numFmt w:val="lowerLetter"/>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0" w15:restartNumberingAfterBreak="0">
    <w:nsid w:val="61166093"/>
    <w:multiLevelType w:val="hybridMultilevel"/>
    <w:tmpl w:val="995CC45C"/>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1" w15:restartNumberingAfterBreak="0">
    <w:nsid w:val="71616C07"/>
    <w:multiLevelType w:val="hybridMultilevel"/>
    <w:tmpl w:val="39ACF46E"/>
    <w:lvl w:ilvl="0" w:tplc="047A005C">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
  </w:num>
  <w:num w:numId="3">
    <w:abstractNumId w:val="15"/>
  </w:num>
  <w:num w:numId="4">
    <w:abstractNumId w:val="8"/>
  </w:num>
  <w:num w:numId="5">
    <w:abstractNumId w:val="18"/>
  </w:num>
  <w:num w:numId="6">
    <w:abstractNumId w:val="17"/>
  </w:num>
  <w:num w:numId="7">
    <w:abstractNumId w:val="12"/>
  </w:num>
  <w:num w:numId="8">
    <w:abstractNumId w:val="7"/>
  </w:num>
  <w:num w:numId="9">
    <w:abstractNumId w:val="5"/>
  </w:num>
  <w:num w:numId="10">
    <w:abstractNumId w:val="21"/>
  </w:num>
  <w:num w:numId="11">
    <w:abstractNumId w:val="0"/>
  </w:num>
  <w:num w:numId="12">
    <w:abstractNumId w:val="4"/>
  </w:num>
  <w:num w:numId="13">
    <w:abstractNumId w:val="2"/>
  </w:num>
  <w:num w:numId="14">
    <w:abstractNumId w:val="6"/>
  </w:num>
  <w:num w:numId="15">
    <w:abstractNumId w:val="11"/>
  </w:num>
  <w:num w:numId="16">
    <w:abstractNumId w:val="9"/>
  </w:num>
  <w:num w:numId="17">
    <w:abstractNumId w:val="14"/>
  </w:num>
  <w:num w:numId="18">
    <w:abstractNumId w:val="20"/>
  </w:num>
  <w:num w:numId="19">
    <w:abstractNumId w:val="13"/>
  </w:num>
  <w:num w:numId="20">
    <w:abstractNumId w:val="19"/>
  </w:num>
  <w:num w:numId="21">
    <w:abstractNumId w:val="10"/>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E53"/>
    <w:rsid w:val="000014F1"/>
    <w:rsid w:val="000071A5"/>
    <w:rsid w:val="000278C8"/>
    <w:rsid w:val="00031375"/>
    <w:rsid w:val="00033BCE"/>
    <w:rsid w:val="000348C2"/>
    <w:rsid w:val="0004056F"/>
    <w:rsid w:val="00040C7A"/>
    <w:rsid w:val="00046827"/>
    <w:rsid w:val="00047298"/>
    <w:rsid w:val="00056367"/>
    <w:rsid w:val="000566FA"/>
    <w:rsid w:val="00066FD7"/>
    <w:rsid w:val="0007265F"/>
    <w:rsid w:val="00081364"/>
    <w:rsid w:val="00096B26"/>
    <w:rsid w:val="000A2C40"/>
    <w:rsid w:val="000B129D"/>
    <w:rsid w:val="000B742B"/>
    <w:rsid w:val="000C2B19"/>
    <w:rsid w:val="000D0547"/>
    <w:rsid w:val="000D447A"/>
    <w:rsid w:val="000D57D0"/>
    <w:rsid w:val="000E2CF4"/>
    <w:rsid w:val="000E60F8"/>
    <w:rsid w:val="000F2854"/>
    <w:rsid w:val="001002D1"/>
    <w:rsid w:val="00103144"/>
    <w:rsid w:val="00105354"/>
    <w:rsid w:val="001053EA"/>
    <w:rsid w:val="0010736D"/>
    <w:rsid w:val="00107B50"/>
    <w:rsid w:val="00113A18"/>
    <w:rsid w:val="001170F0"/>
    <w:rsid w:val="00135C40"/>
    <w:rsid w:val="001430DF"/>
    <w:rsid w:val="00144074"/>
    <w:rsid w:val="00157949"/>
    <w:rsid w:val="001641DF"/>
    <w:rsid w:val="00177216"/>
    <w:rsid w:val="00180970"/>
    <w:rsid w:val="0018581D"/>
    <w:rsid w:val="00185C0A"/>
    <w:rsid w:val="0018621C"/>
    <w:rsid w:val="00191AE3"/>
    <w:rsid w:val="001970E0"/>
    <w:rsid w:val="00197118"/>
    <w:rsid w:val="00197D90"/>
    <w:rsid w:val="001A1B43"/>
    <w:rsid w:val="001A1E62"/>
    <w:rsid w:val="001A5A01"/>
    <w:rsid w:val="001B458D"/>
    <w:rsid w:val="001C4C64"/>
    <w:rsid w:val="001C78F7"/>
    <w:rsid w:val="001E14C9"/>
    <w:rsid w:val="001E31D6"/>
    <w:rsid w:val="001E67D6"/>
    <w:rsid w:val="001E686D"/>
    <w:rsid w:val="001E6BC6"/>
    <w:rsid w:val="001F21D6"/>
    <w:rsid w:val="001F68BD"/>
    <w:rsid w:val="001F7CF3"/>
    <w:rsid w:val="00203CF1"/>
    <w:rsid w:val="0020594E"/>
    <w:rsid w:val="00206ECD"/>
    <w:rsid w:val="0021128D"/>
    <w:rsid w:val="002208C7"/>
    <w:rsid w:val="00230A6A"/>
    <w:rsid w:val="00231A7B"/>
    <w:rsid w:val="002342AE"/>
    <w:rsid w:val="00254DB7"/>
    <w:rsid w:val="002633F5"/>
    <w:rsid w:val="00267E53"/>
    <w:rsid w:val="00276749"/>
    <w:rsid w:val="002776AD"/>
    <w:rsid w:val="00277E55"/>
    <w:rsid w:val="0028387A"/>
    <w:rsid w:val="0028591C"/>
    <w:rsid w:val="00292ED9"/>
    <w:rsid w:val="00293D1E"/>
    <w:rsid w:val="00294110"/>
    <w:rsid w:val="00295D7F"/>
    <w:rsid w:val="002A1D0B"/>
    <w:rsid w:val="002A5E32"/>
    <w:rsid w:val="002A74B5"/>
    <w:rsid w:val="002A7B8B"/>
    <w:rsid w:val="002B033A"/>
    <w:rsid w:val="002B0758"/>
    <w:rsid w:val="002C666A"/>
    <w:rsid w:val="002D0823"/>
    <w:rsid w:val="002D536D"/>
    <w:rsid w:val="002E2320"/>
    <w:rsid w:val="002E3998"/>
    <w:rsid w:val="002E73B9"/>
    <w:rsid w:val="0030076B"/>
    <w:rsid w:val="0030451A"/>
    <w:rsid w:val="00310FD0"/>
    <w:rsid w:val="003205E5"/>
    <w:rsid w:val="00332A4B"/>
    <w:rsid w:val="003368D2"/>
    <w:rsid w:val="0033708C"/>
    <w:rsid w:val="00345572"/>
    <w:rsid w:val="00347651"/>
    <w:rsid w:val="00347E48"/>
    <w:rsid w:val="00353BEA"/>
    <w:rsid w:val="0035794F"/>
    <w:rsid w:val="00370789"/>
    <w:rsid w:val="00371E1E"/>
    <w:rsid w:val="00374392"/>
    <w:rsid w:val="00381300"/>
    <w:rsid w:val="0039364C"/>
    <w:rsid w:val="0039516A"/>
    <w:rsid w:val="003A032C"/>
    <w:rsid w:val="003A0460"/>
    <w:rsid w:val="003A2244"/>
    <w:rsid w:val="003B0BE3"/>
    <w:rsid w:val="003B4DBB"/>
    <w:rsid w:val="003C11C4"/>
    <w:rsid w:val="003C50D5"/>
    <w:rsid w:val="003C5312"/>
    <w:rsid w:val="003D0EE9"/>
    <w:rsid w:val="003D124C"/>
    <w:rsid w:val="003D3080"/>
    <w:rsid w:val="003D3567"/>
    <w:rsid w:val="003E06A9"/>
    <w:rsid w:val="003E0E3A"/>
    <w:rsid w:val="003E3C61"/>
    <w:rsid w:val="003E424C"/>
    <w:rsid w:val="003F2670"/>
    <w:rsid w:val="003F3E1D"/>
    <w:rsid w:val="003F5EE9"/>
    <w:rsid w:val="003F786B"/>
    <w:rsid w:val="00402738"/>
    <w:rsid w:val="00403425"/>
    <w:rsid w:val="0041206B"/>
    <w:rsid w:val="0042523E"/>
    <w:rsid w:val="00465257"/>
    <w:rsid w:val="00466DF8"/>
    <w:rsid w:val="004805F4"/>
    <w:rsid w:val="00487E17"/>
    <w:rsid w:val="0049182B"/>
    <w:rsid w:val="00491A48"/>
    <w:rsid w:val="00495C11"/>
    <w:rsid w:val="00496599"/>
    <w:rsid w:val="004B5561"/>
    <w:rsid w:val="004C0323"/>
    <w:rsid w:val="004C03E6"/>
    <w:rsid w:val="004C3077"/>
    <w:rsid w:val="004C6434"/>
    <w:rsid w:val="004C7A4E"/>
    <w:rsid w:val="004D0F89"/>
    <w:rsid w:val="004D57AC"/>
    <w:rsid w:val="004D58F0"/>
    <w:rsid w:val="004E0173"/>
    <w:rsid w:val="004E6EFA"/>
    <w:rsid w:val="004E7FFB"/>
    <w:rsid w:val="004F24B6"/>
    <w:rsid w:val="004F5774"/>
    <w:rsid w:val="005130F0"/>
    <w:rsid w:val="005238B7"/>
    <w:rsid w:val="00525AEA"/>
    <w:rsid w:val="0053621A"/>
    <w:rsid w:val="00541262"/>
    <w:rsid w:val="0054200E"/>
    <w:rsid w:val="0054312E"/>
    <w:rsid w:val="00543C60"/>
    <w:rsid w:val="005559F8"/>
    <w:rsid w:val="005669B7"/>
    <w:rsid w:val="00567531"/>
    <w:rsid w:val="00570506"/>
    <w:rsid w:val="00570A61"/>
    <w:rsid w:val="005717BC"/>
    <w:rsid w:val="00575220"/>
    <w:rsid w:val="00575439"/>
    <w:rsid w:val="00575852"/>
    <w:rsid w:val="00576911"/>
    <w:rsid w:val="005810B9"/>
    <w:rsid w:val="00583C37"/>
    <w:rsid w:val="00590497"/>
    <w:rsid w:val="00590D5C"/>
    <w:rsid w:val="0059278F"/>
    <w:rsid w:val="0059377F"/>
    <w:rsid w:val="005942EC"/>
    <w:rsid w:val="005A1857"/>
    <w:rsid w:val="005A2073"/>
    <w:rsid w:val="005A543A"/>
    <w:rsid w:val="005B7686"/>
    <w:rsid w:val="005C06D9"/>
    <w:rsid w:val="005D639C"/>
    <w:rsid w:val="005D643E"/>
    <w:rsid w:val="005D699B"/>
    <w:rsid w:val="005E5137"/>
    <w:rsid w:val="005E550C"/>
    <w:rsid w:val="005F1801"/>
    <w:rsid w:val="005F4448"/>
    <w:rsid w:val="005F4467"/>
    <w:rsid w:val="005F5745"/>
    <w:rsid w:val="005F5808"/>
    <w:rsid w:val="006132BC"/>
    <w:rsid w:val="00620183"/>
    <w:rsid w:val="00620370"/>
    <w:rsid w:val="00631E53"/>
    <w:rsid w:val="00642D14"/>
    <w:rsid w:val="00642E3E"/>
    <w:rsid w:val="00645DD4"/>
    <w:rsid w:val="00655474"/>
    <w:rsid w:val="006664A4"/>
    <w:rsid w:val="00667152"/>
    <w:rsid w:val="0068256B"/>
    <w:rsid w:val="00682A76"/>
    <w:rsid w:val="00685595"/>
    <w:rsid w:val="006862DF"/>
    <w:rsid w:val="006949B7"/>
    <w:rsid w:val="00696710"/>
    <w:rsid w:val="006A764E"/>
    <w:rsid w:val="006B1590"/>
    <w:rsid w:val="006B4488"/>
    <w:rsid w:val="006B4B6D"/>
    <w:rsid w:val="006B596C"/>
    <w:rsid w:val="006C1C62"/>
    <w:rsid w:val="006C5FD7"/>
    <w:rsid w:val="006C7396"/>
    <w:rsid w:val="006E3E64"/>
    <w:rsid w:val="006E422A"/>
    <w:rsid w:val="006E6D4A"/>
    <w:rsid w:val="006E711D"/>
    <w:rsid w:val="007011C9"/>
    <w:rsid w:val="00704629"/>
    <w:rsid w:val="00704E6F"/>
    <w:rsid w:val="00710A83"/>
    <w:rsid w:val="007121E1"/>
    <w:rsid w:val="00712511"/>
    <w:rsid w:val="00712E8C"/>
    <w:rsid w:val="00726C18"/>
    <w:rsid w:val="00731D63"/>
    <w:rsid w:val="00734EE4"/>
    <w:rsid w:val="00744249"/>
    <w:rsid w:val="00746743"/>
    <w:rsid w:val="00750759"/>
    <w:rsid w:val="007579FF"/>
    <w:rsid w:val="00762CE4"/>
    <w:rsid w:val="0076426F"/>
    <w:rsid w:val="00771D6C"/>
    <w:rsid w:val="00776960"/>
    <w:rsid w:val="0077741E"/>
    <w:rsid w:val="00784B95"/>
    <w:rsid w:val="00787A90"/>
    <w:rsid w:val="00790BDC"/>
    <w:rsid w:val="007945E7"/>
    <w:rsid w:val="007A1990"/>
    <w:rsid w:val="007A5719"/>
    <w:rsid w:val="007A58A0"/>
    <w:rsid w:val="007B00EE"/>
    <w:rsid w:val="007B26D8"/>
    <w:rsid w:val="007B66CE"/>
    <w:rsid w:val="007C3939"/>
    <w:rsid w:val="007C41DA"/>
    <w:rsid w:val="007C45D0"/>
    <w:rsid w:val="007C5533"/>
    <w:rsid w:val="007C6E88"/>
    <w:rsid w:val="007D0490"/>
    <w:rsid w:val="007D15B5"/>
    <w:rsid w:val="007D3325"/>
    <w:rsid w:val="007D35AA"/>
    <w:rsid w:val="007E0B30"/>
    <w:rsid w:val="007E1F87"/>
    <w:rsid w:val="007E42AE"/>
    <w:rsid w:val="007F0610"/>
    <w:rsid w:val="007F765F"/>
    <w:rsid w:val="00800C09"/>
    <w:rsid w:val="00812E25"/>
    <w:rsid w:val="008133AA"/>
    <w:rsid w:val="00816E80"/>
    <w:rsid w:val="008267F8"/>
    <w:rsid w:val="00827707"/>
    <w:rsid w:val="00833339"/>
    <w:rsid w:val="008443EE"/>
    <w:rsid w:val="00844532"/>
    <w:rsid w:val="00860116"/>
    <w:rsid w:val="00865E81"/>
    <w:rsid w:val="008731A0"/>
    <w:rsid w:val="00875F6B"/>
    <w:rsid w:val="00880120"/>
    <w:rsid w:val="0088709F"/>
    <w:rsid w:val="008A0B3A"/>
    <w:rsid w:val="008A63DE"/>
    <w:rsid w:val="008B2499"/>
    <w:rsid w:val="008B53A0"/>
    <w:rsid w:val="008B7403"/>
    <w:rsid w:val="008C478F"/>
    <w:rsid w:val="008C59B4"/>
    <w:rsid w:val="008C77C4"/>
    <w:rsid w:val="008D33A9"/>
    <w:rsid w:val="008D3F2E"/>
    <w:rsid w:val="008D5E60"/>
    <w:rsid w:val="008D6B52"/>
    <w:rsid w:val="008F3ED3"/>
    <w:rsid w:val="008F5B8D"/>
    <w:rsid w:val="008F5DB8"/>
    <w:rsid w:val="008F6E6A"/>
    <w:rsid w:val="009015F9"/>
    <w:rsid w:val="00910FAD"/>
    <w:rsid w:val="009204B4"/>
    <w:rsid w:val="00920E07"/>
    <w:rsid w:val="00920EC6"/>
    <w:rsid w:val="00922A5D"/>
    <w:rsid w:val="009317D9"/>
    <w:rsid w:val="00932CC5"/>
    <w:rsid w:val="009517AC"/>
    <w:rsid w:val="00954A5F"/>
    <w:rsid w:val="00972196"/>
    <w:rsid w:val="00975D4A"/>
    <w:rsid w:val="009778E4"/>
    <w:rsid w:val="00980B95"/>
    <w:rsid w:val="00983636"/>
    <w:rsid w:val="00993507"/>
    <w:rsid w:val="009A02F1"/>
    <w:rsid w:val="009A48CC"/>
    <w:rsid w:val="009A6246"/>
    <w:rsid w:val="009B2469"/>
    <w:rsid w:val="009D072C"/>
    <w:rsid w:val="009D1B58"/>
    <w:rsid w:val="009D621D"/>
    <w:rsid w:val="009E32E2"/>
    <w:rsid w:val="009E50B7"/>
    <w:rsid w:val="009E51EB"/>
    <w:rsid w:val="009E5FC0"/>
    <w:rsid w:val="009E6E47"/>
    <w:rsid w:val="009E764C"/>
    <w:rsid w:val="009F23C5"/>
    <w:rsid w:val="009F6199"/>
    <w:rsid w:val="00A21DAE"/>
    <w:rsid w:val="00A23C0E"/>
    <w:rsid w:val="00A41366"/>
    <w:rsid w:val="00A5487F"/>
    <w:rsid w:val="00A63D89"/>
    <w:rsid w:val="00A64E3E"/>
    <w:rsid w:val="00A65B5F"/>
    <w:rsid w:val="00A741B2"/>
    <w:rsid w:val="00A7555E"/>
    <w:rsid w:val="00A80A69"/>
    <w:rsid w:val="00A86EBF"/>
    <w:rsid w:val="00AB1674"/>
    <w:rsid w:val="00AB445D"/>
    <w:rsid w:val="00AD0939"/>
    <w:rsid w:val="00AD4531"/>
    <w:rsid w:val="00AE0059"/>
    <w:rsid w:val="00AE3D24"/>
    <w:rsid w:val="00AF2670"/>
    <w:rsid w:val="00AF49DF"/>
    <w:rsid w:val="00B06539"/>
    <w:rsid w:val="00B21F48"/>
    <w:rsid w:val="00B2371C"/>
    <w:rsid w:val="00B269C3"/>
    <w:rsid w:val="00B34BAC"/>
    <w:rsid w:val="00B42303"/>
    <w:rsid w:val="00B458C2"/>
    <w:rsid w:val="00B50332"/>
    <w:rsid w:val="00B56006"/>
    <w:rsid w:val="00B562CE"/>
    <w:rsid w:val="00B951F5"/>
    <w:rsid w:val="00B95317"/>
    <w:rsid w:val="00B963BD"/>
    <w:rsid w:val="00B96BDB"/>
    <w:rsid w:val="00B96BEB"/>
    <w:rsid w:val="00BA7623"/>
    <w:rsid w:val="00BC078D"/>
    <w:rsid w:val="00BC394D"/>
    <w:rsid w:val="00BD1B21"/>
    <w:rsid w:val="00BD6302"/>
    <w:rsid w:val="00BE13BD"/>
    <w:rsid w:val="00BE6664"/>
    <w:rsid w:val="00BE67DB"/>
    <w:rsid w:val="00BE7181"/>
    <w:rsid w:val="00BE763D"/>
    <w:rsid w:val="00BE7826"/>
    <w:rsid w:val="00BF100E"/>
    <w:rsid w:val="00BF134E"/>
    <w:rsid w:val="00BF30E3"/>
    <w:rsid w:val="00BF662A"/>
    <w:rsid w:val="00BF748D"/>
    <w:rsid w:val="00C03DA0"/>
    <w:rsid w:val="00C07CD3"/>
    <w:rsid w:val="00C10E89"/>
    <w:rsid w:val="00C23E2D"/>
    <w:rsid w:val="00C24D52"/>
    <w:rsid w:val="00C25E60"/>
    <w:rsid w:val="00C27EC5"/>
    <w:rsid w:val="00C34EA2"/>
    <w:rsid w:val="00C36A88"/>
    <w:rsid w:val="00C46A3D"/>
    <w:rsid w:val="00C54BFB"/>
    <w:rsid w:val="00C6215E"/>
    <w:rsid w:val="00C714BF"/>
    <w:rsid w:val="00C84D9E"/>
    <w:rsid w:val="00C91B42"/>
    <w:rsid w:val="00C93C04"/>
    <w:rsid w:val="00C9454D"/>
    <w:rsid w:val="00C968F4"/>
    <w:rsid w:val="00C96982"/>
    <w:rsid w:val="00CA01FC"/>
    <w:rsid w:val="00CB211C"/>
    <w:rsid w:val="00CD2C51"/>
    <w:rsid w:val="00CD526F"/>
    <w:rsid w:val="00CF0CBB"/>
    <w:rsid w:val="00CF3B08"/>
    <w:rsid w:val="00CF481C"/>
    <w:rsid w:val="00D00B98"/>
    <w:rsid w:val="00D07AB5"/>
    <w:rsid w:val="00D1263F"/>
    <w:rsid w:val="00D15D39"/>
    <w:rsid w:val="00D17246"/>
    <w:rsid w:val="00D179B0"/>
    <w:rsid w:val="00D17B66"/>
    <w:rsid w:val="00D20582"/>
    <w:rsid w:val="00D21517"/>
    <w:rsid w:val="00D22DBB"/>
    <w:rsid w:val="00D31051"/>
    <w:rsid w:val="00D312D1"/>
    <w:rsid w:val="00D31E1E"/>
    <w:rsid w:val="00D33722"/>
    <w:rsid w:val="00D3430A"/>
    <w:rsid w:val="00D41FD4"/>
    <w:rsid w:val="00D44FA7"/>
    <w:rsid w:val="00D57AF4"/>
    <w:rsid w:val="00D63BE9"/>
    <w:rsid w:val="00D6704C"/>
    <w:rsid w:val="00D73166"/>
    <w:rsid w:val="00D746C6"/>
    <w:rsid w:val="00D74B9E"/>
    <w:rsid w:val="00D75F90"/>
    <w:rsid w:val="00D90CBF"/>
    <w:rsid w:val="00D9383D"/>
    <w:rsid w:val="00D95806"/>
    <w:rsid w:val="00DB1EAE"/>
    <w:rsid w:val="00DC3926"/>
    <w:rsid w:val="00DC3C2C"/>
    <w:rsid w:val="00DD24E5"/>
    <w:rsid w:val="00DD578D"/>
    <w:rsid w:val="00DE0530"/>
    <w:rsid w:val="00DE0589"/>
    <w:rsid w:val="00DE0C7E"/>
    <w:rsid w:val="00DE14E5"/>
    <w:rsid w:val="00DF46CB"/>
    <w:rsid w:val="00DF6CBE"/>
    <w:rsid w:val="00DF7DAA"/>
    <w:rsid w:val="00E10D12"/>
    <w:rsid w:val="00E138C6"/>
    <w:rsid w:val="00E147F3"/>
    <w:rsid w:val="00E251D4"/>
    <w:rsid w:val="00E27B66"/>
    <w:rsid w:val="00E30F0B"/>
    <w:rsid w:val="00E3156C"/>
    <w:rsid w:val="00E34570"/>
    <w:rsid w:val="00E41D90"/>
    <w:rsid w:val="00E42C4D"/>
    <w:rsid w:val="00E55375"/>
    <w:rsid w:val="00E85AE5"/>
    <w:rsid w:val="00E85E74"/>
    <w:rsid w:val="00E8637F"/>
    <w:rsid w:val="00E87F0D"/>
    <w:rsid w:val="00EA04C1"/>
    <w:rsid w:val="00EA2130"/>
    <w:rsid w:val="00EA5A76"/>
    <w:rsid w:val="00EB063B"/>
    <w:rsid w:val="00EB6D3A"/>
    <w:rsid w:val="00EC34E3"/>
    <w:rsid w:val="00EC36D6"/>
    <w:rsid w:val="00EC3DB0"/>
    <w:rsid w:val="00EC3DC3"/>
    <w:rsid w:val="00EE65B3"/>
    <w:rsid w:val="00F000EA"/>
    <w:rsid w:val="00F0023A"/>
    <w:rsid w:val="00F02718"/>
    <w:rsid w:val="00F02C6F"/>
    <w:rsid w:val="00F14258"/>
    <w:rsid w:val="00F24F70"/>
    <w:rsid w:val="00F35A2C"/>
    <w:rsid w:val="00F36CB3"/>
    <w:rsid w:val="00F36E1A"/>
    <w:rsid w:val="00F4250F"/>
    <w:rsid w:val="00F51E6E"/>
    <w:rsid w:val="00F631D1"/>
    <w:rsid w:val="00F6475B"/>
    <w:rsid w:val="00F654D3"/>
    <w:rsid w:val="00F70FB6"/>
    <w:rsid w:val="00F72784"/>
    <w:rsid w:val="00F800D5"/>
    <w:rsid w:val="00F83220"/>
    <w:rsid w:val="00F851F6"/>
    <w:rsid w:val="00F91C04"/>
    <w:rsid w:val="00F93F0A"/>
    <w:rsid w:val="00F9500D"/>
    <w:rsid w:val="00F9723C"/>
    <w:rsid w:val="00F97834"/>
    <w:rsid w:val="00FA2C31"/>
    <w:rsid w:val="00FB0CE5"/>
    <w:rsid w:val="00FB5522"/>
    <w:rsid w:val="00FC1051"/>
    <w:rsid w:val="00FC56AD"/>
    <w:rsid w:val="00FC6D5B"/>
    <w:rsid w:val="00FC6E53"/>
    <w:rsid w:val="00FD19CC"/>
    <w:rsid w:val="00FD6369"/>
    <w:rsid w:val="00FD64A8"/>
    <w:rsid w:val="00FE5F1D"/>
    <w:rsid w:val="00FE79F0"/>
    <w:rsid w:val="00FF70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3A33"/>
  <w15:docId w15:val="{E133E675-0F9E-4E47-8304-1164E118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C31"/>
    <w:pPr>
      <w:widowControl w:val="0"/>
      <w:autoSpaceDE w:val="0"/>
      <w:autoSpaceDN w:val="0"/>
      <w:adjustRightInd w:val="0"/>
      <w:spacing w:after="0" w:line="240" w:lineRule="auto"/>
    </w:pPr>
    <w:rPr>
      <w:rFonts w:ascii="Times New Roman" w:eastAsia="Times New Roman" w:hAnsi="Times New Roman" w:cs="Times New Roman"/>
      <w:i/>
      <w:iCs/>
      <w:sz w:val="20"/>
      <w:szCs w:val="20"/>
      <w:lang w:eastAsia="lv-LV"/>
    </w:rPr>
  </w:style>
  <w:style w:type="paragraph" w:styleId="Heading1">
    <w:name w:val="heading 1"/>
    <w:basedOn w:val="Normal"/>
    <w:next w:val="Normal"/>
    <w:link w:val="Heading1Char"/>
    <w:qFormat/>
    <w:rsid w:val="00267E53"/>
    <w:pPr>
      <w:keepNext/>
      <w:widowControl/>
      <w:numPr>
        <w:numId w:val="2"/>
      </w:numPr>
      <w:suppressAutoHyphens/>
      <w:autoSpaceDE/>
      <w:autoSpaceDN/>
      <w:adjustRightInd/>
      <w:jc w:val="center"/>
      <w:outlineLvl w:val="0"/>
    </w:pPr>
    <w:rPr>
      <w:rFonts w:ascii="Times New Roman Bold" w:hAnsi="Times New Roman Bold"/>
      <w:b/>
      <w:i w:val="0"/>
      <w:iCs w:val="0"/>
      <w:smallCaps/>
      <w:sz w:val="24"/>
      <w:lang w:eastAsia="ar-SA"/>
    </w:rPr>
  </w:style>
  <w:style w:type="paragraph" w:styleId="Heading2">
    <w:name w:val="heading 2"/>
    <w:basedOn w:val="Normal"/>
    <w:next w:val="Normal"/>
    <w:link w:val="Heading2Char"/>
    <w:uiPriority w:val="99"/>
    <w:qFormat/>
    <w:rsid w:val="00267E53"/>
    <w:pPr>
      <w:keepNext/>
      <w:numPr>
        <w:ilvl w:val="1"/>
        <w:numId w:val="2"/>
      </w:numPr>
      <w:suppressAutoHyphens/>
      <w:autoSpaceDN/>
      <w:adjustRightInd/>
      <w:jc w:val="both"/>
      <w:outlineLvl w:val="1"/>
    </w:pPr>
    <w:rPr>
      <w:b/>
      <w:bCs/>
      <w:i w:val="0"/>
      <w:iCs w:val="0"/>
      <w:sz w:val="24"/>
      <w:szCs w:val="28"/>
      <w:lang w:eastAsia="ar-SA"/>
    </w:rPr>
  </w:style>
  <w:style w:type="paragraph" w:styleId="Heading3">
    <w:name w:val="heading 3"/>
    <w:basedOn w:val="Normal"/>
    <w:next w:val="Normal"/>
    <w:link w:val="Heading3Char"/>
    <w:uiPriority w:val="9"/>
    <w:semiHidden/>
    <w:unhideWhenUsed/>
    <w:qFormat/>
    <w:rsid w:val="003B4DB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qFormat/>
    <w:rsid w:val="00267E53"/>
    <w:pPr>
      <w:widowControl/>
      <w:numPr>
        <w:ilvl w:val="5"/>
        <w:numId w:val="2"/>
      </w:numPr>
      <w:suppressAutoHyphens/>
      <w:autoSpaceDE/>
      <w:autoSpaceDN/>
      <w:adjustRightInd/>
      <w:spacing w:before="240" w:after="60"/>
      <w:outlineLvl w:val="5"/>
    </w:pPr>
    <w:rPr>
      <w:b/>
      <w:bCs/>
      <w:i w:val="0"/>
      <w:iCs w:val="0"/>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7E53"/>
    <w:rPr>
      <w:rFonts w:ascii="Times New Roman Bold" w:eastAsia="Times New Roman" w:hAnsi="Times New Roman Bold" w:cs="Times New Roman"/>
      <w:b/>
      <w:smallCaps/>
      <w:sz w:val="24"/>
      <w:szCs w:val="20"/>
      <w:lang w:eastAsia="ar-SA"/>
    </w:rPr>
  </w:style>
  <w:style w:type="character" w:customStyle="1" w:styleId="Heading2Char">
    <w:name w:val="Heading 2 Char"/>
    <w:basedOn w:val="DefaultParagraphFont"/>
    <w:link w:val="Heading2"/>
    <w:rsid w:val="00267E53"/>
    <w:rPr>
      <w:rFonts w:ascii="Times New Roman" w:eastAsia="Times New Roman" w:hAnsi="Times New Roman" w:cs="Times New Roman"/>
      <w:b/>
      <w:bCs/>
      <w:sz w:val="24"/>
      <w:szCs w:val="28"/>
      <w:lang w:eastAsia="ar-SA"/>
    </w:rPr>
  </w:style>
  <w:style w:type="character" w:customStyle="1" w:styleId="Heading6Char">
    <w:name w:val="Heading 6 Char"/>
    <w:basedOn w:val="DefaultParagraphFont"/>
    <w:link w:val="Heading6"/>
    <w:rsid w:val="00267E53"/>
    <w:rPr>
      <w:rFonts w:ascii="Times New Roman" w:eastAsia="Times New Roman" w:hAnsi="Times New Roman" w:cs="Times New Roman"/>
      <w:b/>
      <w:bCs/>
      <w:lang w:eastAsia="ar-SA"/>
    </w:rPr>
  </w:style>
  <w:style w:type="paragraph" w:styleId="BodyTextIndent2">
    <w:name w:val="Body Text Indent 2"/>
    <w:basedOn w:val="Normal"/>
    <w:link w:val="BodyTextIndent2Char"/>
    <w:rsid w:val="00267E53"/>
    <w:pPr>
      <w:widowControl/>
      <w:autoSpaceDE/>
      <w:autoSpaceDN/>
      <w:adjustRightInd/>
      <w:spacing w:after="120" w:line="480" w:lineRule="auto"/>
      <w:ind w:left="283"/>
    </w:pPr>
    <w:rPr>
      <w:i w:val="0"/>
      <w:iCs w:val="0"/>
      <w:sz w:val="24"/>
      <w:szCs w:val="24"/>
      <w:lang w:val="en-GB" w:eastAsia="en-US"/>
    </w:rPr>
  </w:style>
  <w:style w:type="character" w:customStyle="1" w:styleId="BodyTextIndent2Char">
    <w:name w:val="Body Text Indent 2 Char"/>
    <w:basedOn w:val="DefaultParagraphFont"/>
    <w:link w:val="BodyTextIndent2"/>
    <w:rsid w:val="00267E53"/>
    <w:rPr>
      <w:rFonts w:ascii="Times New Roman" w:eastAsia="Times New Roman" w:hAnsi="Times New Roman" w:cs="Times New Roman"/>
      <w:sz w:val="24"/>
      <w:szCs w:val="24"/>
      <w:lang w:val="en-GB"/>
    </w:rPr>
  </w:style>
  <w:style w:type="character" w:styleId="Hyperlink">
    <w:name w:val="Hyperlink"/>
    <w:basedOn w:val="DefaultParagraphFont"/>
    <w:rsid w:val="00267E53"/>
    <w:rPr>
      <w:color w:val="0000FF"/>
      <w:u w:val="single"/>
    </w:rPr>
  </w:style>
  <w:style w:type="paragraph" w:customStyle="1" w:styleId="nais1">
    <w:name w:val="nais1"/>
    <w:basedOn w:val="Normal"/>
    <w:rsid w:val="00267E53"/>
    <w:pPr>
      <w:widowControl/>
      <w:autoSpaceDE/>
      <w:autoSpaceDN/>
      <w:adjustRightInd/>
      <w:spacing w:before="100" w:beforeAutospacing="1" w:after="100" w:afterAutospacing="1"/>
    </w:pPr>
    <w:rPr>
      <w:i w:val="0"/>
      <w:iCs w:val="0"/>
      <w:sz w:val="24"/>
      <w:szCs w:val="24"/>
    </w:rPr>
  </w:style>
  <w:style w:type="paragraph" w:styleId="Footer">
    <w:name w:val="footer"/>
    <w:basedOn w:val="Normal"/>
    <w:link w:val="FooterChar"/>
    <w:uiPriority w:val="99"/>
    <w:unhideWhenUsed/>
    <w:rsid w:val="00267E53"/>
    <w:pPr>
      <w:tabs>
        <w:tab w:val="center" w:pos="4153"/>
        <w:tab w:val="right" w:pos="8306"/>
      </w:tabs>
    </w:pPr>
  </w:style>
  <w:style w:type="character" w:customStyle="1" w:styleId="FooterChar">
    <w:name w:val="Footer Char"/>
    <w:basedOn w:val="DefaultParagraphFont"/>
    <w:link w:val="Footer"/>
    <w:uiPriority w:val="99"/>
    <w:rsid w:val="00267E53"/>
    <w:rPr>
      <w:rFonts w:ascii="Times New Roman" w:eastAsia="Times New Roman" w:hAnsi="Times New Roman" w:cs="Times New Roman"/>
      <w:i/>
      <w:iCs/>
      <w:sz w:val="20"/>
      <w:szCs w:val="20"/>
      <w:lang w:eastAsia="lv-LV"/>
    </w:rPr>
  </w:style>
  <w:style w:type="paragraph" w:styleId="Header">
    <w:name w:val="header"/>
    <w:basedOn w:val="Normal"/>
    <w:link w:val="HeaderChar"/>
    <w:uiPriority w:val="99"/>
    <w:unhideWhenUsed/>
    <w:rsid w:val="00267E53"/>
    <w:pPr>
      <w:tabs>
        <w:tab w:val="center" w:pos="4153"/>
        <w:tab w:val="right" w:pos="8306"/>
      </w:tabs>
    </w:pPr>
  </w:style>
  <w:style w:type="character" w:customStyle="1" w:styleId="HeaderChar">
    <w:name w:val="Header Char"/>
    <w:basedOn w:val="DefaultParagraphFont"/>
    <w:link w:val="Header"/>
    <w:uiPriority w:val="99"/>
    <w:rsid w:val="00267E53"/>
    <w:rPr>
      <w:rFonts w:ascii="Times New Roman" w:eastAsia="Times New Roman" w:hAnsi="Times New Roman" w:cs="Times New Roman"/>
      <w:i/>
      <w:iCs/>
      <w:sz w:val="20"/>
      <w:szCs w:val="20"/>
      <w:lang w:eastAsia="lv-LV"/>
    </w:rPr>
  </w:style>
  <w:style w:type="paragraph" w:styleId="ListParagraph">
    <w:name w:val="List Paragraph"/>
    <w:basedOn w:val="Normal"/>
    <w:uiPriority w:val="99"/>
    <w:qFormat/>
    <w:rsid w:val="001C4C64"/>
    <w:pPr>
      <w:ind w:left="720"/>
      <w:contextualSpacing/>
    </w:pPr>
  </w:style>
  <w:style w:type="character" w:styleId="FollowedHyperlink">
    <w:name w:val="FollowedHyperlink"/>
    <w:basedOn w:val="DefaultParagraphFont"/>
    <w:uiPriority w:val="99"/>
    <w:semiHidden/>
    <w:unhideWhenUsed/>
    <w:rsid w:val="00CD526F"/>
    <w:rPr>
      <w:color w:val="800080" w:themeColor="followedHyperlink"/>
      <w:u w:val="single"/>
    </w:rPr>
  </w:style>
  <w:style w:type="paragraph" w:customStyle="1" w:styleId="tv213">
    <w:name w:val="tv213"/>
    <w:basedOn w:val="Normal"/>
    <w:rsid w:val="005669B7"/>
    <w:pPr>
      <w:widowControl/>
      <w:autoSpaceDE/>
      <w:autoSpaceDN/>
      <w:adjustRightInd/>
      <w:spacing w:before="100" w:beforeAutospacing="1" w:after="100" w:afterAutospacing="1"/>
    </w:pPr>
    <w:rPr>
      <w:i w:val="0"/>
      <w:iCs w:val="0"/>
      <w:sz w:val="24"/>
      <w:szCs w:val="24"/>
    </w:rPr>
  </w:style>
  <w:style w:type="paragraph" w:styleId="BalloonText">
    <w:name w:val="Balloon Text"/>
    <w:basedOn w:val="Normal"/>
    <w:link w:val="BalloonTextChar"/>
    <w:uiPriority w:val="99"/>
    <w:semiHidden/>
    <w:unhideWhenUsed/>
    <w:rsid w:val="00910FAD"/>
    <w:rPr>
      <w:rFonts w:ascii="Tahoma" w:hAnsi="Tahoma" w:cs="Tahoma"/>
      <w:sz w:val="16"/>
      <w:szCs w:val="16"/>
    </w:rPr>
  </w:style>
  <w:style w:type="character" w:customStyle="1" w:styleId="BalloonTextChar">
    <w:name w:val="Balloon Text Char"/>
    <w:basedOn w:val="DefaultParagraphFont"/>
    <w:link w:val="BalloonText"/>
    <w:uiPriority w:val="99"/>
    <w:semiHidden/>
    <w:rsid w:val="00910FAD"/>
    <w:rPr>
      <w:rFonts w:ascii="Tahoma" w:eastAsia="Times New Roman" w:hAnsi="Tahoma" w:cs="Tahoma"/>
      <w:i/>
      <w:iCs/>
      <w:sz w:val="16"/>
      <w:szCs w:val="16"/>
      <w:lang w:eastAsia="lv-LV"/>
    </w:rPr>
  </w:style>
  <w:style w:type="character" w:styleId="CommentReference">
    <w:name w:val="annotation reference"/>
    <w:basedOn w:val="DefaultParagraphFont"/>
    <w:uiPriority w:val="99"/>
    <w:semiHidden/>
    <w:unhideWhenUsed/>
    <w:rsid w:val="00910FAD"/>
    <w:rPr>
      <w:sz w:val="16"/>
      <w:szCs w:val="16"/>
    </w:rPr>
  </w:style>
  <w:style w:type="paragraph" w:styleId="CommentText">
    <w:name w:val="annotation text"/>
    <w:basedOn w:val="Normal"/>
    <w:link w:val="CommentTextChar"/>
    <w:uiPriority w:val="99"/>
    <w:semiHidden/>
    <w:unhideWhenUsed/>
    <w:rsid w:val="00910FAD"/>
  </w:style>
  <w:style w:type="character" w:customStyle="1" w:styleId="CommentTextChar">
    <w:name w:val="Comment Text Char"/>
    <w:basedOn w:val="DefaultParagraphFont"/>
    <w:link w:val="CommentText"/>
    <w:uiPriority w:val="99"/>
    <w:semiHidden/>
    <w:rsid w:val="00910FAD"/>
    <w:rPr>
      <w:rFonts w:ascii="Times New Roman" w:eastAsia="Times New Roman" w:hAnsi="Times New Roman" w:cs="Times New Roman"/>
      <w:i/>
      <w:iCs/>
      <w:sz w:val="20"/>
      <w:szCs w:val="20"/>
      <w:lang w:eastAsia="lv-LV"/>
    </w:rPr>
  </w:style>
  <w:style w:type="paragraph" w:styleId="CommentSubject">
    <w:name w:val="annotation subject"/>
    <w:basedOn w:val="CommentText"/>
    <w:next w:val="CommentText"/>
    <w:link w:val="CommentSubjectChar"/>
    <w:uiPriority w:val="99"/>
    <w:semiHidden/>
    <w:unhideWhenUsed/>
    <w:rsid w:val="00910FAD"/>
    <w:rPr>
      <w:b/>
      <w:bCs/>
    </w:rPr>
  </w:style>
  <w:style w:type="character" w:customStyle="1" w:styleId="CommentSubjectChar">
    <w:name w:val="Comment Subject Char"/>
    <w:basedOn w:val="CommentTextChar"/>
    <w:link w:val="CommentSubject"/>
    <w:uiPriority w:val="99"/>
    <w:semiHidden/>
    <w:rsid w:val="00910FAD"/>
    <w:rPr>
      <w:rFonts w:ascii="Times New Roman" w:eastAsia="Times New Roman" w:hAnsi="Times New Roman" w:cs="Times New Roman"/>
      <w:b/>
      <w:bCs/>
      <w:i/>
      <w:iCs/>
      <w:sz w:val="20"/>
      <w:szCs w:val="20"/>
      <w:lang w:eastAsia="lv-LV"/>
    </w:rPr>
  </w:style>
  <w:style w:type="paragraph" w:styleId="FootnoteText">
    <w:name w:val="footnote text"/>
    <w:basedOn w:val="Normal"/>
    <w:link w:val="FootnoteTextChar"/>
    <w:uiPriority w:val="99"/>
    <w:semiHidden/>
    <w:unhideWhenUsed/>
    <w:rsid w:val="00726C18"/>
  </w:style>
  <w:style w:type="character" w:customStyle="1" w:styleId="FootnoteTextChar">
    <w:name w:val="Footnote Text Char"/>
    <w:basedOn w:val="DefaultParagraphFont"/>
    <w:link w:val="FootnoteText"/>
    <w:uiPriority w:val="99"/>
    <w:semiHidden/>
    <w:rsid w:val="00726C18"/>
    <w:rPr>
      <w:rFonts w:ascii="Times New Roman" w:eastAsia="Times New Roman" w:hAnsi="Times New Roman" w:cs="Times New Roman"/>
      <w:i/>
      <w:iCs/>
      <w:sz w:val="20"/>
      <w:szCs w:val="20"/>
      <w:lang w:eastAsia="lv-LV"/>
    </w:rPr>
  </w:style>
  <w:style w:type="character" w:styleId="FootnoteReference">
    <w:name w:val="footnote reference"/>
    <w:basedOn w:val="DefaultParagraphFont"/>
    <w:uiPriority w:val="99"/>
    <w:semiHidden/>
    <w:unhideWhenUsed/>
    <w:rsid w:val="00726C18"/>
    <w:rPr>
      <w:vertAlign w:val="superscript"/>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unhideWhenUsed/>
    <w:rsid w:val="008F5DB8"/>
    <w:pPr>
      <w:widowControl/>
      <w:autoSpaceDE/>
      <w:autoSpaceDN/>
      <w:adjustRightInd/>
      <w:spacing w:after="120"/>
    </w:pPr>
    <w:rPr>
      <w:i w:val="0"/>
      <w:iCs w:val="0"/>
      <w:sz w:val="24"/>
      <w:szCs w:val="24"/>
    </w:rPr>
  </w:style>
  <w:style w:type="character" w:customStyle="1" w:styleId="BodyTextChar">
    <w:name w:val="Body Text Char"/>
    <w:basedOn w:val="DefaultParagraphFont"/>
    <w:uiPriority w:val="99"/>
    <w:semiHidden/>
    <w:rsid w:val="008F5DB8"/>
    <w:rPr>
      <w:rFonts w:ascii="Times New Roman" w:eastAsia="Times New Roman" w:hAnsi="Times New Roman" w:cs="Times New Roman"/>
      <w:i/>
      <w:iCs/>
      <w:sz w:val="20"/>
      <w:szCs w:val="20"/>
      <w:lang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locked/>
    <w:rsid w:val="008F5DB8"/>
    <w:rPr>
      <w:rFonts w:ascii="Times New Roman" w:eastAsia="Times New Roman" w:hAnsi="Times New Roman" w:cs="Times New Roman"/>
      <w:sz w:val="24"/>
      <w:szCs w:val="24"/>
      <w:lang w:eastAsia="lv-LV"/>
    </w:rPr>
  </w:style>
  <w:style w:type="paragraph" w:customStyle="1" w:styleId="Rindkopa">
    <w:name w:val="Rindkopa"/>
    <w:basedOn w:val="Normal"/>
    <w:next w:val="Normal"/>
    <w:rsid w:val="008F5DB8"/>
    <w:pPr>
      <w:widowControl/>
      <w:autoSpaceDE/>
      <w:autoSpaceDN/>
      <w:adjustRightInd/>
      <w:ind w:left="851"/>
      <w:jc w:val="both"/>
    </w:pPr>
    <w:rPr>
      <w:rFonts w:ascii="Arial" w:hAnsi="Arial"/>
      <w:i w:val="0"/>
      <w:iCs w:val="0"/>
      <w:szCs w:val="24"/>
    </w:rPr>
  </w:style>
  <w:style w:type="paragraph" w:customStyle="1" w:styleId="Nodaa">
    <w:name w:val="Nodaļa"/>
    <w:basedOn w:val="Normal"/>
    <w:rsid w:val="008F5DB8"/>
    <w:pPr>
      <w:widowControl/>
      <w:autoSpaceDE/>
      <w:autoSpaceDN/>
      <w:adjustRightInd/>
    </w:pPr>
    <w:rPr>
      <w:rFonts w:ascii="Arial" w:hAnsi="Arial" w:cs="Arial"/>
      <w:b/>
      <w:bCs/>
      <w:i w:val="0"/>
      <w:iCs w:val="0"/>
      <w:szCs w:val="24"/>
      <w:lang w:eastAsia="en-US"/>
    </w:rPr>
  </w:style>
  <w:style w:type="character" w:customStyle="1" w:styleId="Heading3Char">
    <w:name w:val="Heading 3 Char"/>
    <w:basedOn w:val="DefaultParagraphFont"/>
    <w:link w:val="Heading3"/>
    <w:uiPriority w:val="9"/>
    <w:semiHidden/>
    <w:rsid w:val="003B4DBB"/>
    <w:rPr>
      <w:rFonts w:asciiTheme="majorHAnsi" w:eastAsiaTheme="majorEastAsia" w:hAnsiTheme="majorHAnsi" w:cstheme="majorBidi"/>
      <w:i/>
      <w:iCs/>
      <w:color w:val="243F60" w:themeColor="accent1" w:themeShade="7F"/>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728">
      <w:bodyDiv w:val="1"/>
      <w:marLeft w:val="0"/>
      <w:marRight w:val="0"/>
      <w:marTop w:val="0"/>
      <w:marBottom w:val="0"/>
      <w:divBdr>
        <w:top w:val="none" w:sz="0" w:space="0" w:color="auto"/>
        <w:left w:val="none" w:sz="0" w:space="0" w:color="auto"/>
        <w:bottom w:val="none" w:sz="0" w:space="0" w:color="auto"/>
        <w:right w:val="none" w:sz="0" w:space="0" w:color="auto"/>
      </w:divBdr>
    </w:div>
    <w:div w:id="155806898">
      <w:bodyDiv w:val="1"/>
      <w:marLeft w:val="0"/>
      <w:marRight w:val="0"/>
      <w:marTop w:val="0"/>
      <w:marBottom w:val="0"/>
      <w:divBdr>
        <w:top w:val="none" w:sz="0" w:space="0" w:color="auto"/>
        <w:left w:val="none" w:sz="0" w:space="0" w:color="auto"/>
        <w:bottom w:val="none" w:sz="0" w:space="0" w:color="auto"/>
        <w:right w:val="none" w:sz="0" w:space="0" w:color="auto"/>
      </w:divBdr>
    </w:div>
    <w:div w:id="183254820">
      <w:bodyDiv w:val="1"/>
      <w:marLeft w:val="0"/>
      <w:marRight w:val="0"/>
      <w:marTop w:val="0"/>
      <w:marBottom w:val="0"/>
      <w:divBdr>
        <w:top w:val="none" w:sz="0" w:space="0" w:color="auto"/>
        <w:left w:val="none" w:sz="0" w:space="0" w:color="auto"/>
        <w:bottom w:val="none" w:sz="0" w:space="0" w:color="auto"/>
        <w:right w:val="none" w:sz="0" w:space="0" w:color="auto"/>
      </w:divBdr>
    </w:div>
    <w:div w:id="341712395">
      <w:bodyDiv w:val="1"/>
      <w:marLeft w:val="0"/>
      <w:marRight w:val="0"/>
      <w:marTop w:val="0"/>
      <w:marBottom w:val="0"/>
      <w:divBdr>
        <w:top w:val="none" w:sz="0" w:space="0" w:color="auto"/>
        <w:left w:val="none" w:sz="0" w:space="0" w:color="auto"/>
        <w:bottom w:val="none" w:sz="0" w:space="0" w:color="auto"/>
        <w:right w:val="none" w:sz="0" w:space="0" w:color="auto"/>
      </w:divBdr>
    </w:div>
    <w:div w:id="433137370">
      <w:bodyDiv w:val="1"/>
      <w:marLeft w:val="0"/>
      <w:marRight w:val="0"/>
      <w:marTop w:val="0"/>
      <w:marBottom w:val="0"/>
      <w:divBdr>
        <w:top w:val="none" w:sz="0" w:space="0" w:color="auto"/>
        <w:left w:val="none" w:sz="0" w:space="0" w:color="auto"/>
        <w:bottom w:val="none" w:sz="0" w:space="0" w:color="auto"/>
        <w:right w:val="none" w:sz="0" w:space="0" w:color="auto"/>
      </w:divBdr>
    </w:div>
    <w:div w:id="487403350">
      <w:bodyDiv w:val="1"/>
      <w:marLeft w:val="0"/>
      <w:marRight w:val="0"/>
      <w:marTop w:val="0"/>
      <w:marBottom w:val="0"/>
      <w:divBdr>
        <w:top w:val="none" w:sz="0" w:space="0" w:color="auto"/>
        <w:left w:val="none" w:sz="0" w:space="0" w:color="auto"/>
        <w:bottom w:val="none" w:sz="0" w:space="0" w:color="auto"/>
        <w:right w:val="none" w:sz="0" w:space="0" w:color="auto"/>
      </w:divBdr>
    </w:div>
    <w:div w:id="535118630">
      <w:bodyDiv w:val="1"/>
      <w:marLeft w:val="0"/>
      <w:marRight w:val="0"/>
      <w:marTop w:val="0"/>
      <w:marBottom w:val="0"/>
      <w:divBdr>
        <w:top w:val="none" w:sz="0" w:space="0" w:color="auto"/>
        <w:left w:val="none" w:sz="0" w:space="0" w:color="auto"/>
        <w:bottom w:val="none" w:sz="0" w:space="0" w:color="auto"/>
        <w:right w:val="none" w:sz="0" w:space="0" w:color="auto"/>
      </w:divBdr>
    </w:div>
    <w:div w:id="820346391">
      <w:bodyDiv w:val="1"/>
      <w:marLeft w:val="0"/>
      <w:marRight w:val="0"/>
      <w:marTop w:val="0"/>
      <w:marBottom w:val="0"/>
      <w:divBdr>
        <w:top w:val="none" w:sz="0" w:space="0" w:color="auto"/>
        <w:left w:val="none" w:sz="0" w:space="0" w:color="auto"/>
        <w:bottom w:val="none" w:sz="0" w:space="0" w:color="auto"/>
        <w:right w:val="none" w:sz="0" w:space="0" w:color="auto"/>
      </w:divBdr>
    </w:div>
    <w:div w:id="1250771900">
      <w:bodyDiv w:val="1"/>
      <w:marLeft w:val="0"/>
      <w:marRight w:val="0"/>
      <w:marTop w:val="0"/>
      <w:marBottom w:val="0"/>
      <w:divBdr>
        <w:top w:val="none" w:sz="0" w:space="0" w:color="auto"/>
        <w:left w:val="none" w:sz="0" w:space="0" w:color="auto"/>
        <w:bottom w:val="none" w:sz="0" w:space="0" w:color="auto"/>
        <w:right w:val="none" w:sz="0" w:space="0" w:color="auto"/>
      </w:divBdr>
    </w:div>
    <w:div w:id="1271160691">
      <w:bodyDiv w:val="1"/>
      <w:marLeft w:val="0"/>
      <w:marRight w:val="0"/>
      <w:marTop w:val="0"/>
      <w:marBottom w:val="0"/>
      <w:divBdr>
        <w:top w:val="none" w:sz="0" w:space="0" w:color="auto"/>
        <w:left w:val="none" w:sz="0" w:space="0" w:color="auto"/>
        <w:bottom w:val="none" w:sz="0" w:space="0" w:color="auto"/>
        <w:right w:val="none" w:sz="0" w:space="0" w:color="auto"/>
      </w:divBdr>
    </w:div>
    <w:div w:id="1390182037">
      <w:bodyDiv w:val="1"/>
      <w:marLeft w:val="0"/>
      <w:marRight w:val="0"/>
      <w:marTop w:val="0"/>
      <w:marBottom w:val="0"/>
      <w:divBdr>
        <w:top w:val="none" w:sz="0" w:space="0" w:color="auto"/>
        <w:left w:val="none" w:sz="0" w:space="0" w:color="auto"/>
        <w:bottom w:val="none" w:sz="0" w:space="0" w:color="auto"/>
        <w:right w:val="none" w:sz="0" w:space="0" w:color="auto"/>
      </w:divBdr>
    </w:div>
    <w:div w:id="201622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mezaparks.lv/category/iepirkumi/" TargetMode="External"/><Relationship Id="rId13" Type="http://schemas.openxmlformats.org/officeDocument/2006/relationships/hyperlink" Target="http://www.scmezaparks.lv/category/iepirkumi/"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ni.lv/lat/sludinajum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ni.lv/lat/sludinajum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mezaparks.lv/category/iepirkumi/" TargetMode="External"/><Relationship Id="rId5" Type="http://schemas.openxmlformats.org/officeDocument/2006/relationships/webSettings" Target="webSettings.xml"/><Relationship Id="rId15" Type="http://schemas.openxmlformats.org/officeDocument/2006/relationships/hyperlink" Target="http://www.scmezaparks.lv/category/iepirkumi/" TargetMode="External"/><Relationship Id="rId10" Type="http://schemas.openxmlformats.org/officeDocument/2006/relationships/hyperlink" Target="http://www.scmezaparks.lv/category/iepirkumi/" TargetMode="External"/><Relationship Id="rId19" Type="http://schemas.openxmlformats.org/officeDocument/2006/relationships/hyperlink" Target="http://www.scan-plast.lv/compost-toilet-lv_/" TargetMode="External"/><Relationship Id="rId4" Type="http://schemas.openxmlformats.org/officeDocument/2006/relationships/settings" Target="settings.xml"/><Relationship Id="rId9" Type="http://schemas.openxmlformats.org/officeDocument/2006/relationships/hyperlink" Target="http://www.vni.lv/lat/sludinajumi/" TargetMode="External"/><Relationship Id="rId14" Type="http://schemas.openxmlformats.org/officeDocument/2006/relationships/hyperlink" Target="http://www.vni.lv/lat/sludinaj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FA3AF-14D7-425D-8A86-D9E8CB3FB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13</Pages>
  <Words>20575</Words>
  <Characters>11728</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Harijs Lielvards</dc:creator>
  <cp:lastModifiedBy>Normunds</cp:lastModifiedBy>
  <cp:revision>36</cp:revision>
  <cp:lastPrinted>2019-03-05T11:32:00Z</cp:lastPrinted>
  <dcterms:created xsi:type="dcterms:W3CDTF">2021-07-20T08:28:00Z</dcterms:created>
  <dcterms:modified xsi:type="dcterms:W3CDTF">2021-08-02T09:59:00Z</dcterms:modified>
</cp:coreProperties>
</file>